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77" w:rsidRPr="004006FF" w:rsidRDefault="00294CA5" w:rsidP="004E7C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E7C77" w:rsidRPr="004006F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E7C77" w:rsidRPr="004006FF" w:rsidRDefault="004E7C77" w:rsidP="004E7C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006FF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 4 имени </w:t>
      </w:r>
      <w:proofErr w:type="spellStart"/>
      <w:r w:rsidRPr="004006FF"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 w:rsidRPr="004006FF"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 w:rsidRPr="004006FF">
        <w:rPr>
          <w:rFonts w:ascii="Times New Roman" w:hAnsi="Times New Roman" w:cs="Times New Roman"/>
          <w:sz w:val="28"/>
          <w:szCs w:val="28"/>
        </w:rPr>
        <w:t>Чульдумовны</w:t>
      </w:r>
      <w:proofErr w:type="spellEnd"/>
    </w:p>
    <w:p w:rsidR="004E7C77" w:rsidRPr="004006FF" w:rsidRDefault="004E7C77" w:rsidP="004E7C77">
      <w:pPr>
        <w:jc w:val="center"/>
        <w:rPr>
          <w:rFonts w:ascii="Times New Roman" w:hAnsi="Times New Roman" w:cs="Times New Roman"/>
          <w:sz w:val="28"/>
          <w:szCs w:val="28"/>
        </w:rPr>
      </w:pPr>
      <w:r w:rsidRPr="004006FF">
        <w:rPr>
          <w:rFonts w:ascii="Times New Roman" w:hAnsi="Times New Roman" w:cs="Times New Roman"/>
          <w:sz w:val="28"/>
          <w:szCs w:val="28"/>
        </w:rPr>
        <w:t xml:space="preserve"> города Чадана </w:t>
      </w:r>
      <w:proofErr w:type="spellStart"/>
      <w:r w:rsidRPr="004006FF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Pr="00400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6F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4006FF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</w:p>
    <w:p w:rsidR="004E7C77" w:rsidRPr="00CB347B" w:rsidRDefault="004E7C77" w:rsidP="004E7C77">
      <w:pPr>
        <w:jc w:val="center"/>
        <w:rPr>
          <w:sz w:val="24"/>
          <w:szCs w:val="24"/>
        </w:rPr>
      </w:pPr>
      <w:r w:rsidRPr="00CB347B">
        <w:rPr>
          <w:sz w:val="24"/>
          <w:szCs w:val="24"/>
        </w:rPr>
        <w:t>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Pr="00CB347B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:rsidR="004E7C77" w:rsidRPr="00CB347B" w:rsidRDefault="004E7C77" w:rsidP="004E7C77">
      <w:pPr>
        <w:pStyle w:val="a4"/>
        <w:jc w:val="center"/>
      </w:pPr>
      <w:r w:rsidRPr="00CB347B">
        <w:rPr>
          <w:b/>
          <w:color w:val="000000"/>
        </w:rPr>
        <w:t xml:space="preserve"> </w:t>
      </w:r>
    </w:p>
    <w:tbl>
      <w:tblPr>
        <w:tblpPr w:leftFromText="180" w:rightFromText="180" w:vertAnchor="text" w:horzAnchor="margin" w:tblpY="365"/>
        <w:tblW w:w="10260" w:type="dxa"/>
        <w:tblLook w:val="01E0" w:firstRow="1" w:lastRow="1" w:firstColumn="1" w:lastColumn="1" w:noHBand="0" w:noVBand="0"/>
      </w:tblPr>
      <w:tblGrid>
        <w:gridCol w:w="3420"/>
        <w:gridCol w:w="3420"/>
        <w:gridCol w:w="3420"/>
      </w:tblGrid>
      <w:tr w:rsidR="004E7C77" w:rsidRPr="00CB347B" w:rsidTr="00CF76AB">
        <w:tc>
          <w:tcPr>
            <w:tcW w:w="3420" w:type="dxa"/>
          </w:tcPr>
          <w:p w:rsidR="004E7C77" w:rsidRPr="00CB347B" w:rsidRDefault="004E7C77" w:rsidP="00CF76AB">
            <w:pPr>
              <w:rPr>
                <w:b/>
                <w:sz w:val="24"/>
                <w:szCs w:val="24"/>
              </w:rPr>
            </w:pPr>
            <w:r w:rsidRPr="00CB347B">
              <w:rPr>
                <w:b/>
                <w:sz w:val="24"/>
                <w:szCs w:val="24"/>
              </w:rPr>
              <w:t>Согласовано</w:t>
            </w:r>
          </w:p>
          <w:p w:rsidR="004E7C77" w:rsidRPr="00CB347B" w:rsidRDefault="004E7C77" w:rsidP="00CF76AB">
            <w:pPr>
              <w:rPr>
                <w:sz w:val="24"/>
                <w:szCs w:val="24"/>
              </w:rPr>
            </w:pPr>
            <w:proofErr w:type="spellStart"/>
            <w:r w:rsidRPr="00CB347B">
              <w:rPr>
                <w:sz w:val="24"/>
                <w:szCs w:val="24"/>
              </w:rPr>
              <w:t>Зам</w:t>
            </w:r>
            <w:proofErr w:type="gramStart"/>
            <w:r w:rsidRPr="00CB347B">
              <w:rPr>
                <w:sz w:val="24"/>
                <w:szCs w:val="24"/>
              </w:rPr>
              <w:t>.д</w:t>
            </w:r>
            <w:proofErr w:type="gramEnd"/>
            <w:r w:rsidRPr="00CB347B">
              <w:rPr>
                <w:sz w:val="24"/>
                <w:szCs w:val="24"/>
              </w:rPr>
              <w:t>иректора</w:t>
            </w:r>
            <w:proofErr w:type="spellEnd"/>
            <w:r w:rsidRPr="00CB347B">
              <w:rPr>
                <w:sz w:val="24"/>
                <w:szCs w:val="24"/>
              </w:rPr>
              <w:t xml:space="preserve"> </w:t>
            </w:r>
            <w:proofErr w:type="spellStart"/>
            <w:r w:rsidRPr="00CB347B">
              <w:rPr>
                <w:sz w:val="24"/>
                <w:szCs w:val="24"/>
              </w:rPr>
              <w:t>поУВР</w:t>
            </w:r>
            <w:proofErr w:type="spellEnd"/>
            <w:r w:rsidRPr="00CB347B">
              <w:rPr>
                <w:sz w:val="24"/>
                <w:szCs w:val="24"/>
              </w:rPr>
              <w:t xml:space="preserve"> </w:t>
            </w:r>
          </w:p>
          <w:p w:rsidR="004E7C77" w:rsidRPr="00CB347B" w:rsidRDefault="004E7C77" w:rsidP="00CF76AB">
            <w:pPr>
              <w:rPr>
                <w:sz w:val="24"/>
                <w:szCs w:val="24"/>
              </w:rPr>
            </w:pPr>
            <w:r w:rsidRPr="00CB347B">
              <w:rPr>
                <w:sz w:val="24"/>
                <w:szCs w:val="24"/>
              </w:rPr>
              <w:t>_________(</w:t>
            </w:r>
            <w:proofErr w:type="spellStart"/>
            <w:r w:rsidRPr="00CB347B">
              <w:rPr>
                <w:sz w:val="24"/>
                <w:szCs w:val="24"/>
              </w:rPr>
              <w:t>Ооржак</w:t>
            </w:r>
            <w:proofErr w:type="spellEnd"/>
            <w:r w:rsidRPr="00CB347B">
              <w:rPr>
                <w:sz w:val="24"/>
                <w:szCs w:val="24"/>
              </w:rPr>
              <w:t xml:space="preserve"> М.М.)</w:t>
            </w:r>
          </w:p>
          <w:p w:rsidR="004E7C77" w:rsidRPr="00CB347B" w:rsidRDefault="004E7C77" w:rsidP="00CF76AB">
            <w:pPr>
              <w:rPr>
                <w:sz w:val="24"/>
                <w:szCs w:val="24"/>
              </w:rPr>
            </w:pPr>
            <w:r w:rsidRPr="00CB347B">
              <w:rPr>
                <w:sz w:val="24"/>
                <w:szCs w:val="24"/>
              </w:rPr>
              <w:t xml:space="preserve">Приказ № 133/3  </w:t>
            </w:r>
          </w:p>
          <w:p w:rsidR="004E7C77" w:rsidRPr="00CB347B" w:rsidRDefault="004E7C77" w:rsidP="00CF76AB">
            <w:pPr>
              <w:rPr>
                <w:sz w:val="24"/>
                <w:szCs w:val="24"/>
              </w:rPr>
            </w:pPr>
            <w:r w:rsidRPr="00CB347B">
              <w:rPr>
                <w:sz w:val="24"/>
                <w:szCs w:val="24"/>
              </w:rPr>
              <w:t xml:space="preserve">От «29» августа 2024 г  </w:t>
            </w:r>
          </w:p>
          <w:p w:rsidR="004E7C77" w:rsidRPr="00CB347B" w:rsidRDefault="004E7C77" w:rsidP="00CF76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4E7C77" w:rsidRPr="00CB347B" w:rsidRDefault="004E7C77" w:rsidP="00CF76AB">
            <w:pPr>
              <w:rPr>
                <w:sz w:val="24"/>
                <w:szCs w:val="24"/>
              </w:rPr>
            </w:pPr>
          </w:p>
          <w:p w:rsidR="004E7C77" w:rsidRPr="00CB347B" w:rsidRDefault="004E7C77" w:rsidP="00CF76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4E7C77" w:rsidRPr="00CB347B" w:rsidRDefault="004E7C77" w:rsidP="00CF76AB">
            <w:pPr>
              <w:rPr>
                <w:b/>
                <w:sz w:val="24"/>
                <w:szCs w:val="24"/>
              </w:rPr>
            </w:pPr>
            <w:r w:rsidRPr="00CB347B">
              <w:rPr>
                <w:b/>
                <w:sz w:val="24"/>
                <w:szCs w:val="24"/>
              </w:rPr>
              <w:t>Утверждаю</w:t>
            </w:r>
          </w:p>
          <w:p w:rsidR="004E7C77" w:rsidRPr="00CB347B" w:rsidRDefault="004E7C77" w:rsidP="00CF76AB">
            <w:pPr>
              <w:rPr>
                <w:sz w:val="24"/>
                <w:szCs w:val="24"/>
              </w:rPr>
            </w:pPr>
            <w:r w:rsidRPr="00CB347B">
              <w:rPr>
                <w:sz w:val="24"/>
                <w:szCs w:val="24"/>
              </w:rPr>
              <w:t>Директор МБОУ СОШ</w:t>
            </w:r>
          </w:p>
          <w:p w:rsidR="004E7C77" w:rsidRPr="00CB347B" w:rsidRDefault="004E7C77" w:rsidP="00CF76AB">
            <w:pPr>
              <w:rPr>
                <w:sz w:val="24"/>
                <w:szCs w:val="24"/>
              </w:rPr>
            </w:pPr>
            <w:r w:rsidRPr="00CB347B">
              <w:rPr>
                <w:sz w:val="24"/>
                <w:szCs w:val="24"/>
              </w:rPr>
              <w:t>№ 4 г. Чадана</w:t>
            </w:r>
          </w:p>
          <w:p w:rsidR="004E7C77" w:rsidRPr="00CB347B" w:rsidRDefault="004E7C77" w:rsidP="00CF76AB">
            <w:pPr>
              <w:rPr>
                <w:sz w:val="24"/>
                <w:szCs w:val="24"/>
              </w:rPr>
            </w:pPr>
            <w:r w:rsidRPr="00CB347B">
              <w:rPr>
                <w:sz w:val="24"/>
                <w:szCs w:val="24"/>
              </w:rPr>
              <w:t>___________(</w:t>
            </w:r>
            <w:proofErr w:type="spellStart"/>
            <w:r w:rsidRPr="00CB347B">
              <w:rPr>
                <w:sz w:val="24"/>
                <w:szCs w:val="24"/>
              </w:rPr>
              <w:t>Ондар</w:t>
            </w:r>
            <w:proofErr w:type="spellEnd"/>
            <w:r w:rsidRPr="00CB347B">
              <w:rPr>
                <w:sz w:val="24"/>
                <w:szCs w:val="24"/>
              </w:rPr>
              <w:t xml:space="preserve"> Ч.Ч.)</w:t>
            </w:r>
          </w:p>
          <w:p w:rsidR="004E7C77" w:rsidRPr="00CB347B" w:rsidRDefault="004E7C77" w:rsidP="00CF76AB">
            <w:pPr>
              <w:rPr>
                <w:sz w:val="24"/>
                <w:szCs w:val="24"/>
              </w:rPr>
            </w:pPr>
            <w:r w:rsidRPr="00CB347B">
              <w:rPr>
                <w:sz w:val="24"/>
                <w:szCs w:val="24"/>
              </w:rPr>
              <w:t>Приказ №  134</w:t>
            </w:r>
          </w:p>
          <w:p w:rsidR="004E7C77" w:rsidRPr="00CB347B" w:rsidRDefault="004E7C77" w:rsidP="00CF76AB">
            <w:pPr>
              <w:rPr>
                <w:sz w:val="24"/>
                <w:szCs w:val="24"/>
              </w:rPr>
            </w:pPr>
            <w:r w:rsidRPr="00CB347B">
              <w:rPr>
                <w:sz w:val="24"/>
                <w:szCs w:val="24"/>
              </w:rPr>
              <w:t xml:space="preserve"> От «30» августа 2024г.</w:t>
            </w:r>
          </w:p>
          <w:p w:rsidR="004E7C77" w:rsidRPr="00CB347B" w:rsidRDefault="004E7C77" w:rsidP="00CF76AB">
            <w:pPr>
              <w:rPr>
                <w:sz w:val="24"/>
                <w:szCs w:val="24"/>
              </w:rPr>
            </w:pPr>
          </w:p>
        </w:tc>
      </w:tr>
      <w:tr w:rsidR="004E7C77" w:rsidRPr="00CB347B" w:rsidTr="00CF76AB">
        <w:tc>
          <w:tcPr>
            <w:tcW w:w="3420" w:type="dxa"/>
          </w:tcPr>
          <w:p w:rsidR="004E7C77" w:rsidRPr="00CB347B" w:rsidRDefault="004E7C77" w:rsidP="00CF76AB">
            <w:pPr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7C77" w:rsidRPr="00CB347B" w:rsidRDefault="004E7C77" w:rsidP="00CF76AB">
            <w:pPr>
              <w:rPr>
                <w:sz w:val="24"/>
                <w:szCs w:val="24"/>
              </w:rPr>
            </w:pPr>
          </w:p>
          <w:p w:rsidR="004E7C77" w:rsidRPr="00CB347B" w:rsidRDefault="004E7C77" w:rsidP="00CF76AB">
            <w:pPr>
              <w:rPr>
                <w:sz w:val="24"/>
                <w:szCs w:val="24"/>
              </w:rPr>
            </w:pPr>
            <w:r w:rsidRPr="00CB347B">
              <w:rPr>
                <w:sz w:val="24"/>
                <w:szCs w:val="24"/>
              </w:rPr>
              <w:t>.</w:t>
            </w:r>
          </w:p>
          <w:p w:rsidR="004E7C77" w:rsidRPr="00CB347B" w:rsidRDefault="004E7C77" w:rsidP="00CF76A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4E7C77" w:rsidRPr="00CB347B" w:rsidRDefault="004E7C77" w:rsidP="00CF76AB">
            <w:pPr>
              <w:rPr>
                <w:sz w:val="24"/>
                <w:szCs w:val="24"/>
              </w:rPr>
            </w:pPr>
          </w:p>
        </w:tc>
      </w:tr>
    </w:tbl>
    <w:p w:rsidR="004E7C77" w:rsidRPr="00CB347B" w:rsidRDefault="004E7C77" w:rsidP="004E7C77">
      <w:pPr>
        <w:rPr>
          <w:sz w:val="24"/>
          <w:szCs w:val="24"/>
        </w:rPr>
      </w:pPr>
    </w:p>
    <w:p w:rsidR="004E7C77" w:rsidRPr="00CB347B" w:rsidRDefault="004E7C77" w:rsidP="004E7C77">
      <w:pPr>
        <w:ind w:firstLine="720"/>
        <w:jc w:val="center"/>
        <w:rPr>
          <w:sz w:val="24"/>
          <w:szCs w:val="24"/>
        </w:rPr>
      </w:pPr>
    </w:p>
    <w:p w:rsidR="004E7C77" w:rsidRPr="00CB347B" w:rsidRDefault="004E7C77" w:rsidP="004E7C77">
      <w:pPr>
        <w:pStyle w:val="a4"/>
        <w:jc w:val="center"/>
        <w:rPr>
          <w:b/>
        </w:rPr>
      </w:pPr>
      <w:r w:rsidRPr="00CB347B">
        <w:rPr>
          <w:b/>
        </w:rPr>
        <w:t>РАБОЧАЯ ПРОГРАММА</w:t>
      </w:r>
    </w:p>
    <w:p w:rsidR="004E7C77" w:rsidRPr="00CB347B" w:rsidRDefault="004E7C77" w:rsidP="004E7C77">
      <w:pPr>
        <w:pStyle w:val="a4"/>
        <w:jc w:val="center"/>
        <w:rPr>
          <w:b/>
        </w:rPr>
      </w:pPr>
    </w:p>
    <w:p w:rsidR="004E7C77" w:rsidRPr="00CB347B" w:rsidRDefault="004E7C77" w:rsidP="004E7C77">
      <w:pPr>
        <w:pStyle w:val="a4"/>
        <w:jc w:val="both"/>
        <w:rPr>
          <w:b/>
          <w:u w:val="single"/>
        </w:rPr>
      </w:pPr>
      <w:r w:rsidRPr="00CB347B">
        <w:t xml:space="preserve">               по </w:t>
      </w:r>
      <w:r w:rsidRPr="00CB347B">
        <w:rPr>
          <w:u w:val="single"/>
        </w:rPr>
        <w:t>внеурочной деятельности</w:t>
      </w:r>
      <w:r>
        <w:rPr>
          <w:b/>
          <w:u w:val="single"/>
        </w:rPr>
        <w:t xml:space="preserve">          «</w:t>
      </w:r>
      <w:proofErr w:type="gramStart"/>
      <w:r>
        <w:rPr>
          <w:b/>
          <w:u w:val="single"/>
        </w:rPr>
        <w:t>ФУНКЦИОНАЛЬНАЯ</w:t>
      </w:r>
      <w:proofErr w:type="gramEnd"/>
      <w:r>
        <w:rPr>
          <w:b/>
          <w:u w:val="single"/>
        </w:rPr>
        <w:t xml:space="preserve"> ГРАОТНОСТЬ</w:t>
      </w:r>
      <w:r w:rsidRPr="00CB347B">
        <w:rPr>
          <w:b/>
          <w:u w:val="single"/>
        </w:rPr>
        <w:t>»</w:t>
      </w:r>
    </w:p>
    <w:p w:rsidR="004E7C77" w:rsidRPr="004D30D4" w:rsidRDefault="004E7C77" w:rsidP="004E7C77">
      <w:pPr>
        <w:pStyle w:val="a4"/>
        <w:jc w:val="both"/>
        <w:rPr>
          <w:sz w:val="18"/>
          <w:szCs w:val="18"/>
        </w:rPr>
      </w:pPr>
      <w:r w:rsidRPr="00CB347B">
        <w:t xml:space="preserve">                                                                       </w:t>
      </w:r>
      <w:r w:rsidRPr="004D30D4">
        <w:rPr>
          <w:sz w:val="18"/>
          <w:szCs w:val="18"/>
        </w:rPr>
        <w:t>(указать наименование внеурочной деятельности)</w:t>
      </w:r>
    </w:p>
    <w:p w:rsidR="004E7C77" w:rsidRPr="00CB347B" w:rsidRDefault="004E7C77" w:rsidP="004E7C77">
      <w:pPr>
        <w:pStyle w:val="a4"/>
        <w:jc w:val="both"/>
      </w:pPr>
    </w:p>
    <w:p w:rsidR="004E7C77" w:rsidRPr="00CB347B" w:rsidRDefault="004E7C77" w:rsidP="004E7C77">
      <w:pPr>
        <w:pStyle w:val="a4"/>
        <w:jc w:val="both"/>
        <w:rPr>
          <w:u w:val="single"/>
        </w:rPr>
      </w:pPr>
      <w:r w:rsidRPr="00CB347B">
        <w:t>Уровень образования</w:t>
      </w:r>
      <w:proofErr w:type="gramStart"/>
      <w:r w:rsidRPr="00CB347B">
        <w:t xml:space="preserve"> :</w:t>
      </w:r>
      <w:proofErr w:type="gramEnd"/>
      <w:r w:rsidRPr="00CB347B">
        <w:t xml:space="preserve"> </w:t>
      </w:r>
      <w:r>
        <w:rPr>
          <w:sz w:val="22"/>
          <w:u w:val="single"/>
        </w:rPr>
        <w:t xml:space="preserve">основное </w:t>
      </w:r>
      <w:r>
        <w:rPr>
          <w:u w:val="single"/>
        </w:rPr>
        <w:t xml:space="preserve"> общее образование 5</w:t>
      </w:r>
      <w:r w:rsidRPr="00CB347B">
        <w:rPr>
          <w:u w:val="single"/>
        </w:rPr>
        <w:t xml:space="preserve"> класс</w:t>
      </w:r>
    </w:p>
    <w:p w:rsidR="004E7C77" w:rsidRPr="00CB347B" w:rsidRDefault="004E7C77" w:rsidP="004E7C77">
      <w:pPr>
        <w:pStyle w:val="a4"/>
        <w:jc w:val="both"/>
      </w:pPr>
    </w:p>
    <w:p w:rsidR="004E7C77" w:rsidRPr="00CB347B" w:rsidRDefault="004E7C77" w:rsidP="004E7C77">
      <w:pPr>
        <w:pStyle w:val="a4"/>
        <w:jc w:val="both"/>
      </w:pPr>
      <w:r w:rsidRPr="00CB347B">
        <w:t>Количество часов:</w:t>
      </w:r>
      <w:r>
        <w:rPr>
          <w:u w:val="single"/>
        </w:rPr>
        <w:t xml:space="preserve"> 34</w:t>
      </w:r>
    </w:p>
    <w:p w:rsidR="004E7C77" w:rsidRPr="00CB347B" w:rsidRDefault="004E7C77" w:rsidP="004E7C77">
      <w:pPr>
        <w:pStyle w:val="a4"/>
        <w:jc w:val="both"/>
      </w:pPr>
      <w:r w:rsidRPr="00CB347B">
        <w:tab/>
      </w:r>
      <w:r w:rsidRPr="00CB347B">
        <w:tab/>
      </w:r>
      <w:r w:rsidRPr="00CB347B">
        <w:tab/>
      </w:r>
      <w:r w:rsidRPr="00CB347B">
        <w:tab/>
      </w:r>
      <w:r w:rsidRPr="00CB347B">
        <w:tab/>
      </w:r>
      <w:r w:rsidRPr="00CB347B">
        <w:tab/>
        <w:t xml:space="preserve">        </w:t>
      </w:r>
    </w:p>
    <w:p w:rsidR="004E7C77" w:rsidRPr="00CF74F9" w:rsidRDefault="004E7C77" w:rsidP="004E7C77">
      <w:pPr>
        <w:pStyle w:val="a4"/>
        <w:jc w:val="both"/>
        <w:rPr>
          <w:u w:val="single"/>
        </w:rPr>
      </w:pPr>
      <w:r w:rsidRPr="00CB347B">
        <w:t xml:space="preserve">Учитель: </w:t>
      </w:r>
      <w:proofErr w:type="spellStart"/>
      <w:r>
        <w:rPr>
          <w:u w:val="single"/>
        </w:rPr>
        <w:t>Базан</w:t>
      </w:r>
      <w:proofErr w:type="spellEnd"/>
      <w:r>
        <w:rPr>
          <w:u w:val="single"/>
        </w:rPr>
        <w:t xml:space="preserve"> Чинчи Сергеевна</w:t>
      </w:r>
      <w:r w:rsidRPr="00CB347B">
        <w:rPr>
          <w:u w:val="single"/>
        </w:rPr>
        <w:t>, кв</w:t>
      </w:r>
      <w:r>
        <w:rPr>
          <w:u w:val="single"/>
        </w:rPr>
        <w:t>алификационная категория: б</w:t>
      </w:r>
      <w:r w:rsidRPr="00CF74F9">
        <w:rPr>
          <w:u w:val="single"/>
        </w:rPr>
        <w:t>/</w:t>
      </w:r>
      <w:proofErr w:type="gramStart"/>
      <w:r>
        <w:rPr>
          <w:u w:val="single"/>
        </w:rPr>
        <w:t>к</w:t>
      </w:r>
      <w:proofErr w:type="gramEnd"/>
    </w:p>
    <w:p w:rsidR="004E7C77" w:rsidRPr="00CB347B" w:rsidRDefault="004E7C77" w:rsidP="004E7C77">
      <w:pPr>
        <w:jc w:val="center"/>
        <w:rPr>
          <w:sz w:val="24"/>
          <w:szCs w:val="24"/>
        </w:rPr>
      </w:pPr>
    </w:p>
    <w:p w:rsidR="004E7C77" w:rsidRDefault="004E7C77" w:rsidP="004E7C77">
      <w:pPr>
        <w:rPr>
          <w:sz w:val="24"/>
          <w:szCs w:val="24"/>
        </w:rPr>
      </w:pPr>
    </w:p>
    <w:p w:rsidR="004E7C77" w:rsidRPr="00CB347B" w:rsidRDefault="004E7C77" w:rsidP="004E7C77">
      <w:pPr>
        <w:jc w:val="center"/>
        <w:rPr>
          <w:sz w:val="24"/>
          <w:szCs w:val="24"/>
        </w:rPr>
      </w:pPr>
      <w:r w:rsidRPr="00CB347B">
        <w:rPr>
          <w:sz w:val="24"/>
          <w:szCs w:val="24"/>
        </w:rPr>
        <w:t>Чадан</w:t>
      </w:r>
    </w:p>
    <w:p w:rsidR="004E7C77" w:rsidRDefault="004E7C77" w:rsidP="004E7C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2024-2025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</w:t>
      </w:r>
      <w:proofErr w:type="spellEnd"/>
    </w:p>
    <w:p w:rsidR="004E7C77" w:rsidRPr="004E7C77" w:rsidRDefault="004E7C77" w:rsidP="004E7C77">
      <w:pPr>
        <w:jc w:val="center"/>
        <w:rPr>
          <w:sz w:val="24"/>
          <w:szCs w:val="24"/>
        </w:rPr>
      </w:pPr>
    </w:p>
    <w:p w:rsidR="00294CA5" w:rsidRPr="00294CA5" w:rsidRDefault="00294CA5" w:rsidP="004E7C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294CA5">
        <w:rPr>
          <w:rFonts w:ascii="Times New Roman" w:hAnsi="Times New Roman" w:cs="Times New Roman"/>
          <w:sz w:val="24"/>
          <w:szCs w:val="24"/>
          <w:lang w:eastAsia="ru-RU"/>
        </w:rPr>
        <w:t>Рабочая  программа курса внеурочной деятельности</w:t>
      </w:r>
      <w:r w:rsidRPr="00294C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«Финансовая грамотность» для 6 класса </w:t>
      </w:r>
      <w:r w:rsidRPr="00294CA5">
        <w:rPr>
          <w:rFonts w:ascii="Times New Roman" w:hAnsi="Times New Roman" w:cs="Times New Roman"/>
          <w:sz w:val="24"/>
          <w:szCs w:val="24"/>
          <w:lang w:eastAsia="ru-RU"/>
        </w:rPr>
        <w:t>разработана на основе требований к результатам освоения ООП ООО МКОУ «Санаторная школа-интернат №82», с учетом  рабочей программы воспитания.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Программа рассчитана на 34</w:t>
      </w: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часов в год (1 час в неделю, 34</w:t>
      </w:r>
      <w:r w:rsidRPr="00294CA5">
        <w:rPr>
          <w:rFonts w:ascii="Times New Roman" w:hAnsi="Times New Roman" w:cs="Times New Roman"/>
          <w:sz w:val="24"/>
          <w:szCs w:val="24"/>
          <w:lang w:eastAsia="ru-RU"/>
        </w:rPr>
        <w:t xml:space="preserve"> учебных недель).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294CA5">
        <w:rPr>
          <w:rFonts w:ascii="Times New Roman" w:hAnsi="Times New Roman" w:cs="Times New Roman"/>
          <w:sz w:val="24"/>
          <w:szCs w:val="24"/>
          <w:lang w:eastAsia="ru-RU"/>
        </w:rPr>
        <w:t>Соблюдение правил финансовой грамотности помогает уменьшать финансовые потери в молодости, достигать достатка в зрелом возрасте и приемлемого материального положения в старости, что в свою очередь напрямую влияет на уменьшение уровня бедности в Российской Федерации. «Финансовая грамотность» или «рациональное финансовое поведение» – сегодня неотъемлемая часть общекультурных требований, предъявляемых к современным людям, сродни «языковой грамотности», «компьютерной грамотности», «элементарной математической грамотности.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Целями изучения </w:t>
      </w:r>
      <w:r w:rsidRPr="00294CA5">
        <w:rPr>
          <w:rFonts w:ascii="Times New Roman" w:hAnsi="Times New Roman" w:cs="Times New Roman"/>
          <w:sz w:val="24"/>
          <w:szCs w:val="24"/>
          <w:lang w:eastAsia="ru-RU"/>
        </w:rPr>
        <w:t>курса внеурочной деятельности «Финансовая грамотность» выступают: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- воспитание ответственности в сфере потребления семейных ресурсов, ресурсов школы и общества;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- развитие интереса в области экономических отношений в семье;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- формирование опыта применения элементарных финансовых знаний и умений для решения простых вопросов в области экономики семьи. Основные содержательные линии курса «Финансовая грамотность»: - деньги, их история, виды, функции; - семейный бюджет.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b/>
          <w:color w:val="231F20"/>
          <w:sz w:val="24"/>
          <w:szCs w:val="24"/>
          <w:lang w:eastAsia="ru-RU"/>
        </w:rPr>
        <w:t>Формы организации внеурочной деятельности: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ru-RU"/>
        </w:rPr>
        <w:t xml:space="preserve">     </w:t>
      </w:r>
      <w:r w:rsidRPr="00294CA5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программа предусматривает проведение анализа документов, изучение финансовых  таблиц, изучение методики решения задач, составление плана – конспекта статей научного и научно – популярного характера, работа с понятиями, изучение денежных знаков, выполнение  проектов, выступление учащихся по определённым темам. Оформление портфолио,  проведение мастерской и выставок портфолио, практикумов, мини - исследований, игр, учебных виртуальных экскурсий, учебных проектов.  Основной формой общения учителя и учащихся друг с другом является учебный диалог.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Сроки реализации программы</w:t>
      </w:r>
      <w:r>
        <w:rPr>
          <w:rFonts w:ascii="Times New Roman" w:hAnsi="Times New Roman" w:cs="Times New Roman"/>
          <w:color w:val="231F20"/>
          <w:sz w:val="24"/>
          <w:szCs w:val="24"/>
          <w:lang w:eastAsia="ru-RU"/>
        </w:rPr>
        <w:t>: 2024-2025</w:t>
      </w:r>
      <w:r w:rsidRPr="00294CA5">
        <w:rPr>
          <w:rFonts w:ascii="Times New Roman" w:hAnsi="Times New Roman" w:cs="Times New Roman"/>
          <w:color w:val="231F20"/>
          <w:sz w:val="24"/>
          <w:szCs w:val="24"/>
          <w:lang w:eastAsia="ru-RU"/>
        </w:rPr>
        <w:t xml:space="preserve"> учебный год.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E7C77" w:rsidRDefault="004E7C77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курса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294CA5">
        <w:rPr>
          <w:rFonts w:ascii="Times New Roman" w:hAnsi="Times New Roman" w:cs="Times New Roman"/>
          <w:sz w:val="24"/>
          <w:szCs w:val="24"/>
          <w:lang w:eastAsia="ru-RU"/>
        </w:rPr>
        <w:t xml:space="preserve"> (личностные характеристики и установки) изучения курса «Финансовая грамотность»: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• осознание себя как члена семьи, общества и государства, понимание экономических проблем семьи и участие в их обсуждении, понимание финансовых связей семьи и государства;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•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• проявление самостоятельности и личной ответственности за своё финансовое поведение, планирование собственного бюджета, предложение вариантов собственного заработка;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 xml:space="preserve"> • умение сотрудничать </w:t>
      </w:r>
      <w:proofErr w:type="gramStart"/>
      <w:r w:rsidRPr="00294CA5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94CA5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 и сверстниками в игровых и реальных экономических ситуациях, участвовать в решении вопроса, каким должен быть семейный бюджет, вести диалог об особых жизненных ситуациях и их влиянии на благосостояние семьи и достигать обоюдного взаимопонимания;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• понимание необходимости собственной финансовой грамотности и мотивации к её развитию.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 xml:space="preserve">       </w:t>
      </w:r>
      <w:proofErr w:type="spellStart"/>
      <w:r w:rsidRPr="00294CA5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294CA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результаты изучения курса «Финансовая грамотность»: Познавательные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• использование  различных способов поиска, сбора, обработки, анализа, организации, передачи и интерпретации простой финансовой информации, содержащейся на специализированных интернет-сайтах, в газетах и журналах, на основе проведения простых опросов и интервью;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• умение представлять результаты анализа простой финансовой и статистической информации в зависимости от поставленных задач в виде таблицы, схемы, графика, диаграммы, в том числе диаграммы связей;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4CA5">
        <w:rPr>
          <w:rFonts w:ascii="Times New Roman" w:hAnsi="Times New Roman" w:cs="Times New Roman"/>
          <w:sz w:val="24"/>
          <w:szCs w:val="24"/>
          <w:lang w:eastAsia="ru-RU"/>
        </w:rPr>
        <w:t>• выполнение логических действий сравнения преимуществ и недостатков разных видов денег,  доходов и расходов, возможностей работы по найму и ведения собственного бизнеса, анализ информации о средней заработной плате в регионе проживания, об основных статьях расходов россиян, о ценах на товары и услуги, об уровне безработицы, о социальных выплатах, о банковских услугах для частных лиц, о валютных курсах;</w:t>
      </w:r>
      <w:proofErr w:type="gramEnd"/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• установление причинно-следственных связей между уплатой налогов и созданием общественных благ обществом, между финансовым поведением человека и его благосостоянием;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• построение рассуждений-обоснований (от исходных посылок к суждению и умозаключению);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• умение производить расчёты на условных примерах, в том числе с использованием интернет - калькуляторов, рассчитывать доходы и расходы семьи, величину подоходного налога и НДС, проценты по депозитам и кредитам, проводить расчёты с валютными курсами;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 xml:space="preserve">• владение базовыми предметными и </w:t>
      </w:r>
      <w:proofErr w:type="spellStart"/>
      <w:r w:rsidRPr="00294CA5">
        <w:rPr>
          <w:rFonts w:ascii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294CA5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понятиями (финансовая грамотность, финансовое поведение, статистические данные, простая финансовая </w:t>
      </w:r>
      <w:r w:rsidRPr="00294CA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информация, учебный проект в области экономики семьи, учебное исследование экономических отношений в семье и обществе).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b/>
          <w:sz w:val="24"/>
          <w:szCs w:val="24"/>
          <w:lang w:eastAsia="ru-RU"/>
        </w:rPr>
        <w:t>Регулятивные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• анализ достигнутых и планирование будущих образовательных результатов по финансовой грамотности, постановка цели деятельности на основе определённой проблемы экономики семьи, экономических отношений в семье и обществе и существующих возможностей;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• самостоятельное планирование действий по изучению экономики семьи, экономических отношений в семье и обществе;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• проявление познавательной и творческой инициативы в применении полученных знаний и умений для решения элементарных вопросов в области экономики семьи;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 xml:space="preserve">• контроль и самоконтроль, оценка, </w:t>
      </w:r>
      <w:proofErr w:type="spellStart"/>
      <w:r w:rsidRPr="00294CA5">
        <w:rPr>
          <w:rFonts w:ascii="Times New Roman" w:hAnsi="Times New Roman" w:cs="Times New Roman"/>
          <w:sz w:val="24"/>
          <w:szCs w:val="24"/>
          <w:lang w:eastAsia="ru-RU"/>
        </w:rPr>
        <w:t>взаимооценка</w:t>
      </w:r>
      <w:proofErr w:type="spellEnd"/>
      <w:r w:rsidRPr="00294CA5">
        <w:rPr>
          <w:rFonts w:ascii="Times New Roman" w:hAnsi="Times New Roman" w:cs="Times New Roman"/>
          <w:sz w:val="24"/>
          <w:szCs w:val="24"/>
          <w:lang w:eastAsia="ru-RU"/>
        </w:rPr>
        <w:t xml:space="preserve"> и самооценка выполнения действий по изучению экономики семьи, экономических отношений в семье и обществе, а также их результатов на основе выработанных критериев;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 xml:space="preserve">• применение приёмов </w:t>
      </w:r>
      <w:proofErr w:type="spellStart"/>
      <w:r w:rsidRPr="00294CA5">
        <w:rPr>
          <w:rFonts w:ascii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294CA5">
        <w:rPr>
          <w:rFonts w:ascii="Times New Roman" w:hAnsi="Times New Roman" w:cs="Times New Roman"/>
          <w:sz w:val="24"/>
          <w:szCs w:val="24"/>
          <w:lang w:eastAsia="ru-RU"/>
        </w:rPr>
        <w:t xml:space="preserve"> для достижения эффектов успокоения, восстановления и активизации. Коммуникативные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94CA5">
        <w:rPr>
          <w:rFonts w:ascii="Times New Roman" w:hAnsi="Times New Roman" w:cs="Times New Roman"/>
          <w:sz w:val="24"/>
          <w:szCs w:val="24"/>
          <w:lang w:eastAsia="ru-RU"/>
        </w:rPr>
        <w:t>• умение осуществлять учебное сотрудничество и совместную деятельность с учителем и сверстниками при подготовке учебных проектов, решении кейсов по элементарным вопросам экономики  семьи, проведении исследований экономических отношений в семье и обществе;</w:t>
      </w:r>
      <w:proofErr w:type="gramEnd"/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• работая индивидуально и в группе, договариваться о распределении функций и позиций в совместной деятельности, находить общее решение и разрешать конфликты на основе согласования позиций и учёта интересов сторон;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• умение формулировать, аргументировать и отстаивать своё мнение;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• умение осознанно использовать речевые средства в соответствии с задачей коммуникации (обоснование, объяснение, сравнение, описание), создавать и представлять результаты учебных проектов в области экономики семьи, исследований экономических отношений в семье и обществе, формировать портфолио по финансовой грамотности;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• умение использовать информационно-коммуникационные технологии для решения учебных и практических задач курса «Финансовая грамотность». Предметные результаты изучения курса «Финансовая грамотность»: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4CA5">
        <w:rPr>
          <w:rFonts w:ascii="Times New Roman" w:hAnsi="Times New Roman" w:cs="Times New Roman"/>
          <w:sz w:val="24"/>
          <w:szCs w:val="24"/>
          <w:lang w:eastAsia="ru-RU"/>
        </w:rPr>
        <w:t>• владение базовыми предметными понятиями:  потребность, обмен, блага, деньги, товар, услуга, семейный бюджет, особая жизненная ситуация, страхование, налоги, социальное пособие, банк, виды  вкладов, инвестиционный фонд, доходность, сбережения, • понимание основных принципов экономической жизни общества:  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  <w:proofErr w:type="gramEnd"/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• использование приёмов работы с простой финансовой и статистической информацией, её осмысление, проведение простых финансовых расчётов;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 xml:space="preserve">• применение навыков и умений решения типичных задач в области семейной экономики: знание источников доходов и направлений расходов семьи и умение составлять простой </w:t>
      </w:r>
      <w:r w:rsidRPr="00294CA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семейный бюджет, знание направлений инвестирования и способов сравнения результатов на простых примерах;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• умение делать выводы и давать обоснованные оценки экономических ситуаций на простых примерах;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• определение элементарных проблем в области семейных финансов и нахождение путей их решения;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• расширение кругозора в области экономической жизни области экономической жизни общества и активизация познавательного интереса к изучению общественных дисциплин.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Требования к уровню подготовки учащихся к концу изучения учебного курса: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4CA5">
        <w:rPr>
          <w:rFonts w:ascii="Times New Roman" w:hAnsi="Times New Roman" w:cs="Times New Roman"/>
          <w:sz w:val="24"/>
          <w:szCs w:val="24"/>
          <w:lang w:eastAsia="ru-RU"/>
        </w:rPr>
        <w:t>- правильно использовать  финансовые термины (деньги; виды денег; доходы семьи; расходы семьи; потребности; благо; семейный бюджет; дефицит семейного бюджета; сбережения; долги);</w:t>
      </w:r>
      <w:proofErr w:type="gramEnd"/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- объяснять, что функция денег – средство обмена, а не благо;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 xml:space="preserve">- понимать, что деньги зарабатываются трудом, а не берутся </w:t>
      </w:r>
      <w:proofErr w:type="gramStart"/>
      <w:r w:rsidRPr="00294CA5">
        <w:rPr>
          <w:rFonts w:ascii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294CA5">
        <w:rPr>
          <w:rFonts w:ascii="Times New Roman" w:hAnsi="Times New Roman" w:cs="Times New Roman"/>
          <w:sz w:val="24"/>
          <w:szCs w:val="24"/>
          <w:lang w:eastAsia="ru-RU"/>
        </w:rPr>
        <w:t xml:space="preserve"> ниоткуда;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- производить безналичный платеж, внеся денежные купюры в платежный терминал;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- характеризовать виды и функции денег;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- называть основные источники доходов и направлений расходов семьи;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- рассчитывать доходы и расходы и составлять простой семейный бюджет; рассчитывать дефицит семейного бюджета;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- определять элементарные проблемы в области семейных финансов и путей их решения; - различать виды денег; денежных поступлений;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- рассчитывать доходы и расходы и составлять простой семейный бюджет;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 - находить возможности для сокращения расходов и увеличения сбережений семьи;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- проводить элементарные финансовые расчёты;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- объяснять роль банков, для чего делают вклады и берут кредиты;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- называть ситуации, при которых выплачиваются социальные пособия, приводить примеры пособий;</w:t>
      </w:r>
    </w:p>
    <w:p w:rsidR="00294CA5" w:rsidRPr="00294CA5" w:rsidRDefault="00294CA5" w:rsidP="00294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CA5">
        <w:rPr>
          <w:rFonts w:ascii="Times New Roman" w:hAnsi="Times New Roman" w:cs="Times New Roman"/>
          <w:sz w:val="24"/>
          <w:szCs w:val="24"/>
          <w:lang w:eastAsia="ru-RU"/>
        </w:rPr>
        <w:t>- сравнивать и обобщать финансовую информацию, представленную в строках и столбцах несложных таблиц и диаграмм.</w:t>
      </w:r>
    </w:p>
    <w:p w:rsidR="00294CA5" w:rsidRPr="00294CA5" w:rsidRDefault="00294CA5" w:rsidP="00294CA5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CA5" w:rsidRDefault="00294CA5" w:rsidP="00294CA5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</w:t>
      </w:r>
      <w:bookmarkStart w:id="0" w:name="_GoBack"/>
      <w:bookmarkEnd w:id="0"/>
      <w:r w:rsidRPr="0029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ние курса внеурочной деятельности</w:t>
      </w:r>
    </w:p>
    <w:p w:rsidR="00294CA5" w:rsidRPr="00294CA5" w:rsidRDefault="00294CA5" w:rsidP="00294CA5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tbl>
      <w:tblPr>
        <w:tblW w:w="94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2472"/>
        <w:gridCol w:w="3517"/>
        <w:gridCol w:w="2938"/>
      </w:tblGrid>
      <w:tr w:rsidR="00294CA5" w:rsidRPr="00294CA5" w:rsidTr="00294CA5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4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  <w:tc>
          <w:tcPr>
            <w:tcW w:w="3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Формы организации/контроля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Виды деятельности</w:t>
            </w:r>
          </w:p>
        </w:tc>
      </w:tr>
      <w:tr w:rsidR="00294CA5" w:rsidRPr="00294CA5" w:rsidTr="00294CA5"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Деньги. Виды денег: наличные, безналичные.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Беседа, практикум, решение задач. Интеллектуальное соревнование. З</w:t>
            </w: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адачи с элементарными денежными расчётами.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Считать наличные деньги (купюры и монеты); произвести безналичный платеж, внеся денежные купюры в платежный терминал; правильно сосчитать сдачу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  деятельность.</w:t>
            </w:r>
          </w:p>
        </w:tc>
      </w:tr>
      <w:tr w:rsidR="00294CA5" w:rsidRPr="00294CA5" w:rsidTr="00294CA5"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и расходы семьи.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источников денежных поступлений в семье.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Общее обсуждение; самостоятельная практическая работа; игровая деятельность.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Проблемный семинар. Кейсы по экономике семьи; игры, практические задания по работе с простой финансовой информацией; построение графиков и диаграмм; мини-исследования и проекты в области экономических отношений в семье и обществе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Считать общую сумму. Различать виды денежных поступлений и  доходов. Общее обсуждение; кейс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  деятельность.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Игровая деятельность</w:t>
            </w:r>
          </w:p>
        </w:tc>
      </w:tr>
      <w:tr w:rsidR="00294CA5" w:rsidRPr="00294CA5" w:rsidTr="00294CA5"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Финансовые риски. Расходы семьи; потребности, благо.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Беседа. Практическое занятие.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Групповая поисковая работа. Общее обсуждение; групповая поисковая работа;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Игровая деятельность</w:t>
            </w:r>
          </w:p>
        </w:tc>
      </w:tr>
      <w:tr w:rsidR="00294CA5" w:rsidRPr="00294CA5" w:rsidTr="00294CA5"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Семейный бюджет; дефицит семейного бюджета; сбережения, долги.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Общее обсуждение; самостоятельная практическая работа; игровая деятельность.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Семинар.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Составлять семейный бюджет; рассчитывать дефицит семейного бюджета.   Решение задач по избеганию дефицита семейного бюджета; замечать в жизни семьи возможности для сокращения расходов и увеличения сбережений.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  деятельность.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деятельность.</w:t>
            </w:r>
          </w:p>
        </w:tc>
      </w:tr>
      <w:tr w:rsidR="00294CA5" w:rsidRPr="00294CA5" w:rsidTr="00294CA5"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Взаимодействие с государством, финансовыми организациями.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Поиск информации в Интернете, анализ и сравнительная характеристика государственных и финансовых организаций.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Общее обсуждение; самостоятельная практическая работа; игровая деятельность.</w:t>
            </w:r>
          </w:p>
        </w:tc>
      </w:tr>
    </w:tbl>
    <w:p w:rsidR="00294CA5" w:rsidRPr="00294CA5" w:rsidRDefault="00294CA5" w:rsidP="00294C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4CA5" w:rsidRDefault="00294CA5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4CA5" w:rsidRDefault="00294CA5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4CA5" w:rsidRDefault="00294CA5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 </w:t>
      </w:r>
      <w:r w:rsidRPr="00294CA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курса внеурочной</w:t>
      </w:r>
      <w:r w:rsidRPr="00294CA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29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 </w:t>
      </w:r>
      <w:r w:rsidRPr="00294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29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том числе,  с учетом рабочей программы воспитания с указанием количества часов, отводимых на освоение каждой темы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3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989"/>
        <w:gridCol w:w="4993"/>
        <w:gridCol w:w="828"/>
      </w:tblGrid>
      <w:tr w:rsidR="00294CA5" w:rsidRPr="00294CA5" w:rsidTr="00294CA5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4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Модуль рабочей программы воспитания «Курсы внеурочной деятельности»</w:t>
            </w:r>
          </w:p>
        </w:tc>
        <w:tc>
          <w:tcPr>
            <w:tcW w:w="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94CA5" w:rsidRPr="00294CA5" w:rsidTr="00294CA5">
        <w:tc>
          <w:tcPr>
            <w:tcW w:w="5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курс «Финансовая грамотность»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Урок - дискуссия «От чего зависит благосостояние семьи ».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94CA5" w:rsidRPr="00294CA5" w:rsidTr="00294C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 «Учимся оценивать финансовое поведение  людей». 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94CA5" w:rsidRPr="00294CA5" w:rsidTr="00294C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решения задач «Потребности человека».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94CA5" w:rsidRPr="00294CA5" w:rsidTr="00294CA5">
        <w:tc>
          <w:tcPr>
            <w:tcW w:w="5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и расходы семьи.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экскурсия  «  Деньги: что это такое».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94CA5" w:rsidRPr="00294CA5" w:rsidTr="00294C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проектная деятельность  «Деньги».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94CA5" w:rsidRPr="00294CA5" w:rsidTr="00294C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- практикум «Учимся считать семейные доходы».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94CA5" w:rsidRPr="00294CA5" w:rsidTr="00294C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- мини-проекты «Доходы семьи».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94CA5" w:rsidRPr="00294CA5" w:rsidTr="00294C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- </w:t>
            </w: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мини-проекты «Расходы семьи».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94CA5" w:rsidRPr="00294CA5" w:rsidTr="00294C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Ролевая игра «Семейный совет по составлению бюджета». Занятие-игра.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94CA5" w:rsidRPr="00294CA5" w:rsidTr="00294C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- презентация портфолио «Доходы и расходы семьи».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294CA5" w:rsidRPr="00294CA5" w:rsidTr="00294CA5">
        <w:tc>
          <w:tcPr>
            <w:tcW w:w="5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Риски потери денег и имущества и как человек может от этого защититься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Ролевая игра «Страхование». Занятие-игра.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294C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учебная экскурсия «</w:t>
            </w: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 работает страховая компания». 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294C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- презентация портфолио «Риски потери денег и имущества и как человек может от этого защититься». Выставка портфолио.</w:t>
            </w:r>
          </w:p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294CA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Урок – решение задач « </w:t>
            </w: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граждан».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294CA5"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35</w:t>
            </w:r>
          </w:p>
        </w:tc>
      </w:tr>
    </w:tbl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Default="00294CA5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294CA5" w:rsidRDefault="00294CA5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Календарно-т</w:t>
      </w:r>
      <w:r w:rsidRPr="00294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ематическое планирование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78"/>
        <w:gridCol w:w="4641"/>
        <w:gridCol w:w="1756"/>
        <w:gridCol w:w="1625"/>
      </w:tblGrid>
      <w:tr w:rsidR="00294CA5" w:rsidRPr="00294CA5" w:rsidTr="004E7C77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темы, раздела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Введение в курс «Финансовая грамотность»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важно развивать свою финансовую грамотность.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чего зависит благосостояние семьи.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оценивать финансовое поведение  людей.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оценивать своё финансовое поведение.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Потребности человека.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 Решение задач.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 Решение задач.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Доходы и расходы семьи.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Деньги: что это такое. Практикум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мини - проекты «Деньги». Защита проекта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чего складываются доходы семьи. Практикум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считать семейные доходы. Практикум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Исследуем доходы семьи. Мини - исследование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мини-проекты «Доходы семьи». Защита проектов.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появляются расходы семьи. Практикум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считать семейные расходы. Мини - исследование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Исследуем расходы семьи. Практикум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Учебные мини-проекты «Расходы семьи». Защита проекта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 сформировать семейный бюджет. Практикум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Ролевая игра «Семейный совет по составлению бюджета». Занятие-игра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Обобщение результатов изучения модуля. Контроль знаний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Презентация портфолио «Доходы и расходы семьи». Выставка портфолио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Риски потери денег и имущества и как человек может от этого защититься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Почему возникают риски потери денег и имущества и как от этого защититься.  Практикум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Что такое страхование и для чего оно </w:t>
            </w: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необходимо. Практикум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25.02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Что и как можно страховать. Практикум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4E7C77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Ролевая игра «Страхование». Занятие-игра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4E7C77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Исследуем, что застраховано в семье и сколько это стоит. Мини-исследование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4E7C77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 определить надёжность страховых компаний. Практикум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4E7C77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 работает страховая компания.  Учебная экскурсия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4E7C77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Учебные мини-проекты «Страхование». Защита проектов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4E7C77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Обобщение результатов изучения модуля.  Контроль знаний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4E7C77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Презентация портфолио «Риски потери денег и имущества и как человек может от этого защититься». Выставка портфолио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4E7C77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 государства.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4E7C77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граждан.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4E7C77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 Решение задач.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4E7C77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94CA5" w:rsidRPr="00294CA5" w:rsidTr="004E7C77"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4E7C77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CA5" w:rsidRPr="00294CA5" w:rsidRDefault="00294CA5" w:rsidP="00294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94CA5" w:rsidRPr="00294CA5" w:rsidRDefault="00294CA5" w:rsidP="00294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94C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E7C77" w:rsidRDefault="004E7C77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E7C77" w:rsidRDefault="004E7C77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E7C77" w:rsidRDefault="004E7C77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E7C77" w:rsidRDefault="004E7C77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E7C77" w:rsidRDefault="004E7C77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E7C77" w:rsidRDefault="004E7C77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E7C77" w:rsidRDefault="004E7C77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E7C77" w:rsidRDefault="004E7C77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E7C77" w:rsidRDefault="004E7C77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E7C77" w:rsidRDefault="004E7C77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E7C77" w:rsidRDefault="004E7C77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E7C77" w:rsidRDefault="004E7C77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E7C77" w:rsidRDefault="004E7C77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E7C77" w:rsidRDefault="004E7C77" w:rsidP="00294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94CA5" w:rsidRPr="004E7C77" w:rsidRDefault="00294CA5" w:rsidP="004E7C77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7C7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Список литературы</w:t>
      </w:r>
    </w:p>
    <w:p w:rsidR="00294CA5" w:rsidRPr="004E7C77" w:rsidRDefault="00294CA5" w:rsidP="004E7C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Лавренова</w:t>
      </w:r>
      <w:proofErr w:type="spell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 Е.Б. Концептуальные подходы к формированию культуры грамотного финансового поведения </w:t>
      </w:r>
      <w:proofErr w:type="gram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>. //Отечественная и зарубежная педагогика.- 2017г.- №2.</w:t>
      </w:r>
    </w:p>
    <w:p w:rsidR="00294CA5" w:rsidRPr="004E7C77" w:rsidRDefault="00294CA5" w:rsidP="004E7C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 2. </w:t>
      </w:r>
      <w:proofErr w:type="spell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Лавренова</w:t>
      </w:r>
      <w:proofErr w:type="spell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 Е.Б., Рязанова О.И., </w:t>
      </w:r>
      <w:proofErr w:type="spell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Липсиц</w:t>
      </w:r>
      <w:proofErr w:type="spell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 И.В. Финансовая грамотность: учебная программа. 8-9классы-М.: ВАКО,2018</w:t>
      </w:r>
    </w:p>
    <w:p w:rsidR="00294CA5" w:rsidRPr="004E7C77" w:rsidRDefault="00294CA5" w:rsidP="004E7C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Липсиц</w:t>
      </w:r>
      <w:proofErr w:type="spell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 И.В., </w:t>
      </w:r>
      <w:proofErr w:type="spell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Корлюгова</w:t>
      </w:r>
      <w:proofErr w:type="spell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 Ю.Н. Финансовая грамотность: материалы для учащихся. 5—7 </w:t>
      </w:r>
      <w:proofErr w:type="spell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общеобр</w:t>
      </w:r>
      <w:proofErr w:type="spell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. орг. М.: ВИТА-ПРЕСС, 2016. </w:t>
      </w:r>
      <w:proofErr w:type="gram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(Дополнительное образование:</w:t>
      </w:r>
      <w:proofErr w:type="gram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 Сер. </w:t>
      </w:r>
      <w:proofErr w:type="gram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«Учимся разумному финансовому поведению».)</w:t>
      </w:r>
      <w:proofErr w:type="gramEnd"/>
    </w:p>
    <w:p w:rsidR="00294CA5" w:rsidRPr="004E7C77" w:rsidRDefault="00294CA5" w:rsidP="004E7C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4. Учебное пособие «Основы финансовой грамотности и методы её преподавания».- Москва - Ростов </w:t>
      </w:r>
      <w:proofErr w:type="gram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>а -Дону, 2018.</w:t>
      </w:r>
    </w:p>
    <w:p w:rsidR="00294CA5" w:rsidRPr="004E7C77" w:rsidRDefault="00294CA5" w:rsidP="004E7C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C77">
        <w:rPr>
          <w:rFonts w:ascii="Times New Roman" w:hAnsi="Times New Roman" w:cs="Times New Roman"/>
          <w:sz w:val="24"/>
          <w:szCs w:val="24"/>
          <w:lang w:eastAsia="ru-RU"/>
        </w:rPr>
        <w:t>5. Игровые виды и формы проверки знаний учащихся. Их характеристика [Электронный ресурс]. Режим доступа: </w:t>
      </w:r>
      <w:hyperlink r:id="rId5" w:tgtFrame="_blank" w:history="1">
        <w:r w:rsidRPr="004E7C77">
          <w:rPr>
            <w:rFonts w:ascii="Times New Roman" w:hAnsi="Times New Roman" w:cs="Times New Roman"/>
            <w:color w:val="267F8C"/>
            <w:sz w:val="24"/>
            <w:szCs w:val="24"/>
            <w:lang w:eastAsia="ru-RU"/>
          </w:rPr>
          <w:t>http://www.iro.yar.ru</w:t>
        </w:r>
      </w:hyperlink>
    </w:p>
    <w:p w:rsidR="00294CA5" w:rsidRPr="004E7C77" w:rsidRDefault="00294CA5" w:rsidP="004E7C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C77">
        <w:rPr>
          <w:rFonts w:ascii="Times New Roman" w:hAnsi="Times New Roman" w:cs="Times New Roman"/>
          <w:sz w:val="24"/>
          <w:szCs w:val="24"/>
          <w:lang w:eastAsia="ru-RU"/>
        </w:rPr>
        <w:t>6. Экономическая игра «Крестики-нолики» [Электронный ресурс]. Режим доступа: http://basic.economicus.ru</w:t>
      </w:r>
    </w:p>
    <w:p w:rsidR="00294CA5" w:rsidRPr="004E7C77" w:rsidRDefault="00294CA5" w:rsidP="004E7C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7. Экономика для 3—5 классов / Барбара Дж. </w:t>
      </w:r>
      <w:proofErr w:type="spell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Флауренс</w:t>
      </w:r>
      <w:proofErr w:type="spell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, Пенни </w:t>
      </w:r>
      <w:proofErr w:type="spell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Каглер</w:t>
      </w:r>
      <w:proofErr w:type="spell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Бонни</w:t>
      </w:r>
      <w:proofErr w:type="spell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 Т. </w:t>
      </w:r>
      <w:proofErr w:type="spell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Мезарос</w:t>
      </w:r>
      <w:proofErr w:type="spell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Лейна</w:t>
      </w:r>
      <w:proofErr w:type="spell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Стилс</w:t>
      </w:r>
      <w:proofErr w:type="spell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, Мэри С. </w:t>
      </w:r>
      <w:proofErr w:type="spell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Сьютер</w:t>
      </w:r>
      <w:proofErr w:type="spell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; пер. с англ. Т. </w:t>
      </w:r>
      <w:proofErr w:type="spell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Равичевой</w:t>
      </w:r>
      <w:proofErr w:type="spell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 xml:space="preserve">; под ред. С. </w:t>
      </w:r>
      <w:proofErr w:type="spell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Равичева</w:t>
      </w:r>
      <w:proofErr w:type="spell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>. М.: МЦЭБО, 2006.</w:t>
      </w:r>
    </w:p>
    <w:p w:rsidR="00294CA5" w:rsidRPr="004E7C77" w:rsidRDefault="00294CA5" w:rsidP="004E7C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C77">
        <w:rPr>
          <w:rFonts w:ascii="Times New Roman" w:hAnsi="Times New Roman" w:cs="Times New Roman"/>
          <w:sz w:val="24"/>
          <w:szCs w:val="24"/>
          <w:lang w:eastAsia="ru-RU"/>
        </w:rPr>
        <w:t>Интернет ресурсы</w:t>
      </w:r>
    </w:p>
    <w:p w:rsidR="00294CA5" w:rsidRPr="004E7C77" w:rsidRDefault="00294CA5" w:rsidP="004E7C7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7C77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E7C77">
        <w:rPr>
          <w:rFonts w:ascii="Times New Roman" w:hAnsi="Times New Roman" w:cs="Times New Roman"/>
          <w:sz w:val="24"/>
          <w:szCs w:val="24"/>
          <w:lang w:eastAsia="ru-RU"/>
        </w:rPr>
        <w:t>вашифинасы.рф</w:t>
      </w:r>
      <w:proofErr w:type="spellEnd"/>
      <w:r w:rsidRPr="004E7C7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70AEE" w:rsidRDefault="00A70AEE"/>
    <w:sectPr w:rsidR="00A7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A5"/>
    <w:rsid w:val="00294CA5"/>
    <w:rsid w:val="004E7C77"/>
    <w:rsid w:val="00A7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4CA5"/>
    <w:rPr>
      <w:color w:val="0000FF"/>
      <w:u w:val="single"/>
    </w:rPr>
  </w:style>
  <w:style w:type="paragraph" w:styleId="a4">
    <w:name w:val="No Spacing"/>
    <w:link w:val="a5"/>
    <w:uiPriority w:val="1"/>
    <w:qFormat/>
    <w:rsid w:val="004E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4E7C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4CA5"/>
    <w:rPr>
      <w:color w:val="0000FF"/>
      <w:u w:val="single"/>
    </w:rPr>
  </w:style>
  <w:style w:type="paragraph" w:styleId="a4">
    <w:name w:val="No Spacing"/>
    <w:link w:val="a5"/>
    <w:uiPriority w:val="1"/>
    <w:qFormat/>
    <w:rsid w:val="004E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4E7C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o.y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2505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Чинчи</dc:creator>
  <cp:lastModifiedBy>Чинчи</cp:lastModifiedBy>
  <cp:revision>1</cp:revision>
  <dcterms:created xsi:type="dcterms:W3CDTF">2024-09-19T05:45:00Z</dcterms:created>
  <dcterms:modified xsi:type="dcterms:W3CDTF">2024-09-19T05:59:00Z</dcterms:modified>
</cp:coreProperties>
</file>