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FC3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45FE44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общеобразовательная школа № 4 имени Байлак Веры Чульдумовны города Чадана Дзун-Хемчикского кожууна Республики Тыва»</w:t>
      </w:r>
    </w:p>
    <w:p w14:paraId="6803B01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14:paraId="7B922253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3"/>
        <w:tblpPr w:leftFromText="180" w:rightFromText="180" w:vertAnchor="text" w:horzAnchor="margin" w:tblpXSpec="center" w:tblpY="164"/>
        <w:tblW w:w="102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3420"/>
        <w:gridCol w:w="3420"/>
      </w:tblGrid>
      <w:tr w14:paraId="39B7E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723FCF2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1D396E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Зам.директора поУВР </w:t>
            </w:r>
          </w:p>
          <w:p w14:paraId="3529B22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_________(Ооржак М.М.)</w:t>
            </w:r>
          </w:p>
          <w:p w14:paraId="2E12BAD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№1</w:t>
            </w:r>
          </w:p>
          <w:p w14:paraId="1F426AF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«29» августа 2024 г  </w:t>
            </w:r>
          </w:p>
          <w:p w14:paraId="3AB934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0E5FB141">
            <w:pPr>
              <w:spacing w:after="0"/>
              <w:rPr>
                <w:rFonts w:ascii="Times New Roman" w:hAnsi="Times New Roman" w:cs="Times New Roman"/>
              </w:rPr>
            </w:pPr>
          </w:p>
          <w:p w14:paraId="18692BA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6279059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14:paraId="445D4E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СОШ</w:t>
            </w:r>
          </w:p>
          <w:p w14:paraId="7A21D8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4 г.Чадана</w:t>
            </w:r>
          </w:p>
          <w:p w14:paraId="4467E4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___________(Ондар Ч.Ч.)</w:t>
            </w:r>
          </w:p>
          <w:p w14:paraId="488FEF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134 от</w:t>
            </w:r>
          </w:p>
          <w:p w14:paraId="473CA0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«30» августа 2024 г.</w:t>
            </w:r>
          </w:p>
          <w:p w14:paraId="0A6D29E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14:paraId="74E4C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 w14:paraId="79F8AB1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</w:tcPr>
          <w:p w14:paraId="5F3E62FA">
            <w:pPr>
              <w:spacing w:after="0"/>
              <w:rPr>
                <w:rFonts w:ascii="Times New Roman" w:hAnsi="Times New Roman" w:cs="Times New Roman"/>
              </w:rPr>
            </w:pPr>
          </w:p>
          <w:p w14:paraId="24E3DEE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14:paraId="0506945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5F4E86B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31A3145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7A38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1BA8B1B">
      <w:pPr>
        <w:pStyle w:val="7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002BF76E">
      <w:pPr>
        <w:pStyle w:val="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14:paraId="3986D0CD">
      <w:pPr>
        <w:pStyle w:val="7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6D5EF717">
      <w:pPr>
        <w:pStyle w:val="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  <w:u w:val="single"/>
        </w:rPr>
        <w:t>внеурочной деятельности «Я-ты-он-она-вместе целая страна»</w:t>
      </w:r>
    </w:p>
    <w:p w14:paraId="63F65168">
      <w:pPr>
        <w:pStyle w:val="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(указать наименование внеурочной деятельности)</w:t>
      </w:r>
    </w:p>
    <w:p w14:paraId="37A3BF49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</w:p>
    <w:p w14:paraId="6664B8B3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</w:p>
    <w:p w14:paraId="1FA9DAC5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образования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основное  общее  образование </w:t>
      </w:r>
      <w:r>
        <w:rPr>
          <w:rFonts w:ascii="Times New Roman" w:hAnsi="Times New Roman" w:cs="Times New Roman"/>
          <w:sz w:val="24"/>
          <w:szCs w:val="24"/>
        </w:rPr>
        <w:t>5 «А» класс</w:t>
      </w:r>
    </w:p>
    <w:p w14:paraId="5C4F7D01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</w:p>
    <w:p w14:paraId="14C19E62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часов: 34</w:t>
      </w:r>
    </w:p>
    <w:p w14:paraId="47B7FEC4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</w:p>
    <w:p w14:paraId="506DB88D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Тулуш Ассоль Комбуевна, квалификационная категория: высшая</w:t>
      </w:r>
    </w:p>
    <w:p w14:paraId="671B4854">
      <w:pPr>
        <w:pStyle w:val="7"/>
        <w:jc w:val="both"/>
        <w:rPr>
          <w:rFonts w:ascii="Times New Roman" w:hAnsi="Times New Roman" w:cs="Times New Roman"/>
        </w:rPr>
      </w:pPr>
    </w:p>
    <w:p w14:paraId="43B4A4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9CD9C86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E7236D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CFA01C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EC309D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ED61C7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1E641A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6D3F68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F3B9BD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834F66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5DF79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1940BD0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FE7E46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Чадан</w:t>
      </w:r>
    </w:p>
    <w:p w14:paraId="2C87D716">
      <w:pPr>
        <w:spacing w:after="0" w:line="360" w:lineRule="auto"/>
        <w:ind w:firstLine="3410" w:firstLineChars="15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>2024-2025 уч.год</w:t>
      </w:r>
    </w:p>
    <w:p w14:paraId="5DB5E4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14:paraId="00EE8D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 1 сентября 2023 года на всей территории Российской Федерации начинает действовать Федеральная образовательная программа основного общего образования (далее — ФОП ООО), структурным элементом которой является федеральная рабочая программа воспитания. </w:t>
      </w:r>
    </w:p>
    <w:p w14:paraId="3390D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Ценностно-целевыми основаниями программы воспитания являются традиционные российские духовно-нравственные ценности. Их сохранение и укрепление является одной из стратегических целей системы образования, что закреплено Указом президента Российской Федерации от 09.11.2022 № 8091 и Стратегией национальной безопасности Российской Федерации. В соответствии с Федеральным государственным образовательным стандартом основного общего образования, ФОП ООО реализуется посредством урочной и внеурочной деятельности, осуществляемой образовательной организацией совместно с семьей и другими институтами воспитания. </w:t>
      </w:r>
    </w:p>
    <w:p w14:paraId="632BC5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рамках обеспечения методического сопровождения ФОП ООО разработана программа внеурочной деятельности по активной социализации обучающихся 5-х классов «Я-ты-он-она — вместе целая страна» (далее — Программа) с целью приобщения обучающихся 5 классов к российским традиционным духовно-нравственным и социокультурным ценностям. Данная Программа является преемственной по отношению к программе социальной активности для обучающихся начальных классов «Орлята России». </w:t>
      </w:r>
    </w:p>
    <w:p w14:paraId="61987F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</w:p>
    <w:p w14:paraId="37545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Воспитание в школе выстраивается с помощью различных механизмов, одним из которых является внеурочная деятельность обучающегося. Под внеурочной деятельностью понимается образовательная деятельность, направленная на достижение планируемых результатов освоения основных образовательных программ (предметных, метапредметных и личностных), осуществляемая в формах, отличных от урочной3.</w:t>
      </w:r>
    </w:p>
    <w:p w14:paraId="0DF5C6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Формы внеурочной деятельности должны предусматривать активность и самостоятельность обучающихся, сочетать индивидуальную и  групповую работы, проектную и исследовательскую деятельность, экскурсии, походы, деловые игры и пр. Внеурочная деятельность может реализовываться через цикл занятий, посвященных актуальным социальным и нравственным проблемам современного мира. Данные занятия должны быть направлены на удовлетворение социальных интересов и потребностей обучающихся. Основная цель занятий — развитие важных для жизни подрастающего человека социальных умений: заботиться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зрения. </w:t>
      </w:r>
    </w:p>
    <w:p w14:paraId="30450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Основная задача, решаемая с помощью занятий, — обеспечение психологического благополучия обучающихся в образовательном пространстве школы, создание условий для развития ответственности за формирование макро и микрокоммуникаций, складывающихся в образовательной организации, понимания обучающимися зон личного влияния на уклад школьной жизни. </w:t>
      </w:r>
    </w:p>
    <w:p w14:paraId="5ADD8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пятом классе происходит переход от младшего школьного возраста к подростковому, поэтому среди пятиклассников можно увидеть и еще «психологических младшекласников», и одновременно младших подростков. Пятиклассника уже не удовлетворяет позиция школьника, которую он занимал в начальных классах. У него появляется возможность к построению обобщений в более сложной деятельности по  усвоению норм взаимоотношений, что выражается в активизации интимно-личностного и стихийно-группового общения. Фактически в  пятом классе происходит переход ведущей деятельности ребенка от учения к общению. </w:t>
      </w:r>
    </w:p>
    <w:p w14:paraId="24165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Пятиклассники переживают образовательный кризис: полностью меняется характер обучения по сравнению с начальной школой, поэтому особое внимание в Программе уделено вопросам адаптации школьников к новым условиям. Происходит активное формирование ценностной сферы личности, определяются жизненные перспективы. Дети осознают себя и свои возможности, интересы, способности, у них формируются взгляды на жизнь, на отношения между людьми, на свое будущее. В этом возрасте актуализируются потребности в установлении доверительных отношений, признании и самоутверждении, главным образом, в группе сверстников. </w:t>
      </w:r>
    </w:p>
    <w:p w14:paraId="058B5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Активность пятиклассников направлена как на себя, так и на других людей. Они начинают осознавать и нести ответственность за свои поступки, внешняя регуляция активности смещается к внутренней регуляции4. Деятельность с одной стороны должна отвечать потребностям пятиклассника в самоутверждении, а с другой — создавать условия для развертывания отношений с товарищами и признания его реальной значимости как полноправного члена общества5. Участие в такой деятельности обеспечивает признание взрослых и в то же время создает возможности для построения разнообразных отношений со сверстниками. </w:t>
      </w:r>
    </w:p>
    <w:p w14:paraId="52C5E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Таким типом деятельности могут выступать воспитательные события, под которыми понимаются субъект-субъектные формы взаимодействия взрослого и ребенка, в которых активность взрослого способствует овладению представлениями о какой-либо ценности, формированию отношения к ней и к приобретению ребенком собственного опыта ее переживания. В событиях ребенок преобразовывает персональный социальный опыт на личные установки и позиции, включается в многообразные социальные связи, является исполнителем разных ролевых функций, тем самым преобразует окружающее общество и себя. Участие ребенка в такого рода событиях обеспечивает активную социализацию ребенка.</w:t>
      </w:r>
    </w:p>
    <w:p w14:paraId="2884D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Программа внеурочной деятельности по активной социализации обучающихся 5-х классов «Я-ты-он-она — вместе целая страна» разработана с учетом указанных выше возрастных особенностей пятиклассников, социальной ситуации развития детей в образовательной организации и направлена на их активную социализацию. </w:t>
      </w:r>
    </w:p>
    <w:p w14:paraId="52C0D2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Цель и задачи Программы </w:t>
      </w:r>
    </w:p>
    <w:p w14:paraId="00E9B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Цель Программы: приобщение обучающихся к российским традиционным духовно-нравственным и социокультурным ценностям с учетом субъектной позиции ребенка, его возрастных и психологических особенностей.</w:t>
      </w:r>
    </w:p>
    <w:p w14:paraId="7FD2E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 Программы: </w:t>
      </w:r>
    </w:p>
    <w:p w14:paraId="2CCB6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создание условий для усвоения обучающимися социальных норм, духовно-нравственных ценностей, традиций; </w:t>
      </w:r>
    </w:p>
    <w:p w14:paraId="3CBFD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формирование и развитие личностных отношений к этим нормам, ценностям, традициям (их освоение, принятие); </w:t>
      </w:r>
    </w:p>
    <w:p w14:paraId="2B3710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приобретение соответствующего социальным нормам, ценностям, традициям социокультурного опыта поведения, общения, межличностных и социальных отношений;</w:t>
      </w:r>
    </w:p>
    <w:p w14:paraId="73153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● развитие у обучающихся инициативности, самостоятельности, самопознания, ответственности, умения работать в коллективе; </w:t>
      </w:r>
    </w:p>
    <w:p w14:paraId="1950ED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обеспечение благоприятных условий для адаптации обучающихся 5-х классов при переходе на следующий уровень образования.</w:t>
      </w:r>
    </w:p>
    <w:p w14:paraId="737824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МЕТОДОЛОГИЧЕСКИЕ ОСНОВАНИЯ ПРОГРАММЫ</w:t>
      </w:r>
    </w:p>
    <w:p w14:paraId="05F24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Методологическими основаниями Программы являются аксиологический, антропологический и системно-деятельностный подходы: </w:t>
      </w:r>
    </w:p>
    <w:p w14:paraId="53F32D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аксиологический подход предполагает, что воспитание представляет собой социальную деятельность, направленную на передачу ценностей от старшего поколения к младшему. Обучающиеся присваивают ценности в событийных общностях, приобретают социокультурный опыт; у них формируется моральная рефлексия, нравственное самосознание и нравственная культура; </w:t>
      </w:r>
    </w:p>
    <w:p w14:paraId="3A3F2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антропологический подход предполагает становление и воспитание человека во всей полноте его природных, социальных и  духовных характеристик. Воспитание человека осуществляется в системе реальных жизненных связей и отношений в событийных общностях, в которых происходит зарождение нравственного сознания, обретается опыт нравственного поведения, что в  совокупности с личностными особенностями составляет основу субъектности ребенка; </w:t>
      </w:r>
    </w:p>
    <w:p w14:paraId="6C5DA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системно-деятельностный подход обуславливает системную реализацию воспитательного потенциала содержания образования, формирование и развитие у обучающихся мотивации к учебной деятельности, развитие субъектной личностной позиции на основе опыта нравственной рефлексии и нравственного выбора. В основе Программы лежит понятие образовательного события, которое было введено в педагогическую систему А. С. Макаренко и закреплено классической традиционной педагогикой. Образовательное событие — это особая форма организации совместной деятельности детей и взрослых, которая предполагает инициативные формы включения и создание «продукта совместной деятельности», позволяющая ребенку приобретать собственный опыт переживания той или иной ценности. В воспитательном событии осуществляется взаимное обогащение всех субъектов воспитательного процесса. Оно способствует развитию самостоятельности, ответственности, инициативности пятиклассников.   </w:t>
      </w:r>
    </w:p>
    <w:p w14:paraId="3914F8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6984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ТЕЗАУРУС ОСНОВНЫХ ПОНЯТИЙ</w:t>
      </w:r>
    </w:p>
    <w:p w14:paraId="634CD9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Активность</w:t>
      </w:r>
      <w:r>
        <w:rPr>
          <w:rFonts w:ascii="Times New Roman" w:hAnsi="Times New Roman" w:cs="Times New Roman"/>
          <w:sz w:val="24"/>
          <w:szCs w:val="24"/>
        </w:rPr>
        <w:t xml:space="preserve"> — это деятельное отношение личности к миру, способность производить общественно значимые преобразования материальной и духовной среды на основе освоения исторического опыта человечества. Активность ребенка направлена на получение новых знаний, умений, навыков, на успешное вхождение в коллектив сверстников. </w:t>
      </w:r>
    </w:p>
    <w:p w14:paraId="7DD51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>
        <w:rPr>
          <w:rFonts w:ascii="Times New Roman" w:hAnsi="Times New Roman" w:cs="Times New Roman"/>
          <w:sz w:val="24"/>
          <w:szCs w:val="24"/>
        </w:rPr>
        <w:t xml:space="preserve">— социальная деятельность, направленная на передачу общественных ценностей от старшего поколения к младшему. Обучающиеся присваивают ценности в событийных общностях, приобретают социокультурный опыт, у них формируется моральная рефлексия, нравственное самосознание и нравственная культура. </w:t>
      </w:r>
    </w:p>
    <w:p w14:paraId="40DC4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Общность </w:t>
      </w:r>
      <w:r>
        <w:rPr>
          <w:rFonts w:ascii="Times New Roman" w:hAnsi="Times New Roman" w:cs="Times New Roman"/>
          <w:sz w:val="24"/>
          <w:szCs w:val="24"/>
        </w:rPr>
        <w:t xml:space="preserve">— устойчивая система связей и отношений между людьми, имеющая единые ценностно-смысловые основания и конкретные целевые ориентиры. Общность — реальное объединение людей, объективно заданное способом их устойчивой взаимосвязи, при котором они выступают (проявляют себя) как коллективный субъект социального действия. </w:t>
      </w:r>
    </w:p>
    <w:p w14:paraId="6EEA6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Событие (в контексте воспитания)</w:t>
      </w:r>
      <w:r>
        <w:rPr>
          <w:rFonts w:ascii="Times New Roman" w:hAnsi="Times New Roman" w:cs="Times New Roman"/>
          <w:sz w:val="24"/>
          <w:szCs w:val="24"/>
        </w:rPr>
        <w:t xml:space="preserve"> — субъект-субъектная форма взаимодействия взрослого и ребенка, в которой активность взрослого способствует овладению представлениями о какой-либо ценности, формированию отношения к ней и к приобретению ребенком собственного опыта ее переживания. </w:t>
      </w:r>
    </w:p>
    <w:p w14:paraId="36E53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Социализация</w:t>
      </w:r>
      <w:r>
        <w:rPr>
          <w:rFonts w:ascii="Times New Roman" w:hAnsi="Times New Roman" w:cs="Times New Roman"/>
          <w:sz w:val="24"/>
          <w:szCs w:val="24"/>
        </w:rPr>
        <w:t xml:space="preserve"> — это интегративный процесс вступления субъекта в структуру общества, посредством овладения им социальными правилами, ценностями, ориентациями, традициями, познание которых помогает стать эффективным индивидом общества.</w:t>
      </w:r>
    </w:p>
    <w:p w14:paraId="7E4408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КУРСА ВНЕУРОЧНОЙ ДЕЯТЕЛЬНОСТИ</w:t>
      </w:r>
    </w:p>
    <w:p w14:paraId="25593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Курс внеурочной деятельности состоит из пяти событий, в каждом из которых отражаются особенности личностного развития ребенка, его воспитания и социализации. Активная социализация осуществляется через овладение представлениями о ценностях, нормах и правилах поведения в обществе; формирование ценностного отношения к окружающему миру, другим людям, себе; приобретение опыта деятельности и поведения в соответствии с ценностями, нормами и правилами, принятыми в обществе. </w:t>
      </w:r>
    </w:p>
    <w:p w14:paraId="67ED9D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Событие «Моя школа — мои возможности»</w:t>
      </w:r>
      <w:r>
        <w:rPr>
          <w:rFonts w:ascii="Times New Roman" w:hAnsi="Times New Roman" w:cs="Times New Roman"/>
          <w:sz w:val="24"/>
          <w:szCs w:val="24"/>
        </w:rPr>
        <w:t xml:space="preserve"> направлено на развитие представлений ребенка о школе как единой общности, помогающей развить его индивидуальные способности, сформировать навыки активной социальной деятельности в коллективе сверстников и взрослых. В основе события лежат такие ценности, как жизнь, дружба, сотрудничество, коллективизм и командная работа. </w:t>
      </w:r>
    </w:p>
    <w:p w14:paraId="0DE13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Событие «Моя семья — моя опора»</w:t>
      </w:r>
      <w:r>
        <w:rPr>
          <w:rFonts w:ascii="Times New Roman" w:hAnsi="Times New Roman" w:cs="Times New Roman"/>
          <w:sz w:val="24"/>
          <w:szCs w:val="24"/>
        </w:rPr>
        <w:t xml:space="preserve"> направлено на сохранение семейных ценностей и традиций, актуализирует у детей представления о семье как важнейшем социальном институте. Событие актуализирует такие ценности, как крепкая семья, милосердие, взаимопомощь и взаимоуважение. </w:t>
      </w:r>
    </w:p>
    <w:p w14:paraId="6AAB60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Событие «Мой выбор — моя ответственность»</w:t>
      </w:r>
      <w:r>
        <w:rPr>
          <w:rFonts w:ascii="Times New Roman" w:hAnsi="Times New Roman" w:cs="Times New Roman"/>
          <w:sz w:val="24"/>
          <w:szCs w:val="24"/>
        </w:rPr>
        <w:t xml:space="preserve"> направлено на развитие умения ребенка делать осознанный выбор в разных сферах жизни. В основе данного события лежат такие ценности, как справедливость, гуманизм, гражданственность, выбор и ответственность, права и свободы человека, приоритет духовного над материальным, высокие нравственные идеалы. Событие «Мои знания — моя сила» способствует приобщению детей к миру научного знания, формированию навыков познавательной деятельности. Данное событие строится на таких ценностях, как знание, достоинство и созидательный труд. </w:t>
      </w:r>
    </w:p>
    <w:p w14:paraId="7181B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Событие «Моя страна — моя история»</w:t>
      </w:r>
      <w:r>
        <w:rPr>
          <w:rFonts w:ascii="Times New Roman" w:hAnsi="Times New Roman" w:cs="Times New Roman"/>
          <w:sz w:val="24"/>
          <w:szCs w:val="24"/>
        </w:rPr>
        <w:t xml:space="preserve"> направлено на развитие патриотических чувств детей, формирование общероссийской гражданской идентичности. Данное событие способствует актуализации у ребенка таких ценностей, как Родина, патриотизм, историческая память и  преемственность поколений, единство народов России, служение Отечеству и ответственность за его судьбу.</w:t>
      </w:r>
    </w:p>
    <w:p w14:paraId="7725CC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События включают в себя несколько занятий, каждое из которых состоит из трех частей. Первая часть — «информирование»: ребенок получает информацию, формирующую у него представления о какой-либо ценности (или группе ценностей), лежащей в основе события. </w:t>
      </w:r>
    </w:p>
    <w:p w14:paraId="49374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Вторая часть — «практика»: в контексте полученной информации ребенку предлагаются практические задания, выполнение которых способствует формированию отношения к транслируемой ценности. </w:t>
      </w:r>
    </w:p>
    <w:p w14:paraId="68F2A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Третья часть — «рефлексия». На основании полученной информации и проделанной самостоятельной работы ребенок при поддержке педагога делает выводы о полученных результатах. </w:t>
      </w:r>
    </w:p>
    <w:p w14:paraId="0F073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Каждое событие завершается итоговым занятием, на котором дети демонстрируют приобретенные ранее знания в совместной деятельности, делятся индивидуальным опытом по каждому из занятий, формируют в итоге коллективный вывод о значимости всего события для группы.</w:t>
      </w:r>
    </w:p>
    <w:p w14:paraId="1DFA1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На итоговом занятии дети заполняют рефлексивные дневники, которые позволяют им зафиксировать полученный в событии опыт. Таким образом, в конце учебного года у каждого пятиклассника будет иметься собственная брошюра, иллюстрирующая его путь в Программе. </w:t>
      </w:r>
    </w:p>
    <w:p w14:paraId="175A3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По окончании всех событий проводится итоговая игра, на которой дети демонстрируют полученные в течение учебного года знания и умения, подводят коллективные и индивидуальные итоги.</w:t>
      </w:r>
    </w:p>
    <w:p w14:paraId="6EEDD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Таким образом, у пятиклассников происходит построение логической цепочки от собственного опыта проживания каждого занятия к ознакомлению с опытом других детей и к формированию общего отношения классного коллектива к прожитому ими событию.          Эта логическая цепочка закреплена в названии программы «Я-ты-он-она — вместе целая страна» и наглядно демонстрирует особенности протекания активной социализации на практике, когда знания и опыт отдельного субъекта, с одной стороны, интегрируются в общее социальное пространство, а с другой стороны, дополняют и обогащают опыт самого субъекта новыми коллективными знаниями. </w:t>
      </w:r>
    </w:p>
    <w:p w14:paraId="12EB53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Основными формами взаимодействия педагогов с обучающимися являются: классный час, творческая мастерская хакатон, квест-игра, которые направлены на формирование ценностных ориентаций в процессе активной деятельности. </w:t>
      </w:r>
    </w:p>
    <w:p w14:paraId="105861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Для проведения занятий по Программе желательно использовать не только учебный кабинет, закрепленный за классом, но и другие помещения образовательной организации (спортзал, библиотеку, рекреации и т. д.), а также пришкольную территорию. Кроме того, Программа предусматривает организацию экскурсий, мастер-классов и других занятий за пределами школы на территории социальных партнеров. </w:t>
      </w:r>
    </w:p>
    <w:p w14:paraId="1C8F1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Приветствуется активное участие самих обучающихся в подготовке и проведении занятий Программы, а также старшеклассников (наставников), других педагогов школы, родителей и социальных партнёров школы.</w:t>
      </w:r>
    </w:p>
    <w:p w14:paraId="1595D986">
      <w:pPr>
        <w:pStyle w:val="5"/>
        <w:tabs>
          <w:tab w:val="left" w:pos="284"/>
        </w:tabs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Результаты освоения курса внеурочной деятельности</w:t>
      </w:r>
    </w:p>
    <w:p w14:paraId="16D6E8BD">
      <w:pPr>
        <w:pStyle w:val="5"/>
        <w:tabs>
          <w:tab w:val="left" w:pos="284"/>
        </w:tabs>
        <w:spacing w:before="0" w:beforeAutospacing="0" w:after="0" w:afterAutospacing="0"/>
        <w:jc w:val="both"/>
        <w:rPr>
          <w:bCs/>
        </w:rPr>
      </w:pPr>
      <w:r>
        <w:rPr>
          <w:bCs/>
        </w:rPr>
        <w:t>Занятия  направлены на обеспечение достижений школьниками следующих личностных и метапредметных образовательных результатов с учетом рабочей программы воспитания.</w:t>
      </w:r>
    </w:p>
    <w:p w14:paraId="1CB5F7B2">
      <w:pPr>
        <w:pStyle w:val="5"/>
        <w:tabs>
          <w:tab w:val="left" w:pos="284"/>
        </w:tabs>
        <w:spacing w:before="0" w:beforeAutospacing="0" w:after="0" w:afterAutospacing="0"/>
        <w:jc w:val="both"/>
        <w:rPr>
          <w:b/>
        </w:rPr>
      </w:pPr>
      <w:r>
        <w:rPr>
          <w:b/>
        </w:rPr>
        <w:t>Личностные результаты</w:t>
      </w:r>
    </w:p>
    <w:p w14:paraId="046E460A">
      <w:pPr>
        <w:pStyle w:val="5"/>
        <w:tabs>
          <w:tab w:val="left" w:pos="284"/>
        </w:tabs>
        <w:spacing w:before="0" w:beforeAutospacing="0" w:after="0" w:afterAutospacing="0"/>
        <w:jc w:val="both"/>
        <w:rPr>
          <w:bCs/>
        </w:rPr>
      </w:pPr>
      <w:r>
        <w:rPr>
          <w:b/>
          <w:i/>
          <w:iCs/>
        </w:rPr>
        <w:t>В сфере гражданского воспитания:</w:t>
      </w:r>
    </w:p>
    <w:p w14:paraId="65BFB396">
      <w:pPr>
        <w:pStyle w:val="7"/>
        <w:numPr>
          <w:ilvl w:val="0"/>
          <w:numId w:val="1"/>
        </w:numPr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14:paraId="0AB94883">
      <w:pPr>
        <w:pStyle w:val="7"/>
        <w:numPr>
          <w:ilvl w:val="0"/>
          <w:numId w:val="1"/>
        </w:numPr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понимание роли различных социальных институтов в жизни человека; </w:t>
      </w:r>
    </w:p>
    <w:p w14:paraId="190ABA83">
      <w:pPr>
        <w:pStyle w:val="7"/>
        <w:numPr>
          <w:ilvl w:val="0"/>
          <w:numId w:val="1"/>
        </w:numPr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</w:t>
      </w:r>
    </w:p>
    <w:p w14:paraId="36BAAAC9">
      <w:pPr>
        <w:pStyle w:val="7"/>
        <w:numPr>
          <w:ilvl w:val="0"/>
          <w:numId w:val="1"/>
        </w:numPr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готовность к разнообразной совместной деятельности, стремление к взаимопониманию и взаимопомощи.</w:t>
      </w:r>
    </w:p>
    <w:p w14:paraId="17049487">
      <w:pPr>
        <w:pStyle w:val="5"/>
        <w:tabs>
          <w:tab w:val="left" w:pos="284"/>
        </w:tabs>
        <w:spacing w:before="0" w:beforeAutospacing="0" w:after="0" w:afterAutospacing="0"/>
        <w:jc w:val="both"/>
        <w:rPr>
          <w:bCs/>
        </w:rPr>
      </w:pPr>
      <w:r>
        <w:rPr>
          <w:b/>
          <w:i/>
          <w:iCs/>
        </w:rPr>
        <w:t>В сфере патриотического воспитания:</w:t>
      </w:r>
    </w:p>
    <w:p w14:paraId="4180CF83">
      <w:pPr>
        <w:pStyle w:val="5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hanging="11"/>
        <w:jc w:val="both"/>
        <w:rPr>
          <w:bCs/>
        </w:rPr>
      </w:pPr>
      <w:r>
        <w:rPr>
          <w:bCs/>
        </w:rPr>
        <w:t>осознание российской гражданской идентичности в поликультурном и многоконфессиональном обществе, проявление интереса к исследованию родного языка, истории, культуры Российской Федерации, своего края, народов России, к истории и современному состоянию российских гуманитарных наук.</w:t>
      </w:r>
    </w:p>
    <w:p w14:paraId="6EC6E206">
      <w:pPr>
        <w:pStyle w:val="5"/>
        <w:tabs>
          <w:tab w:val="left" w:pos="284"/>
        </w:tabs>
        <w:spacing w:before="0" w:beforeAutospacing="0" w:after="0" w:afterAutospacing="0"/>
        <w:jc w:val="both"/>
        <w:rPr>
          <w:bCs/>
        </w:rPr>
      </w:pPr>
      <w:r>
        <w:rPr>
          <w:b/>
          <w:i/>
          <w:iCs/>
        </w:rPr>
        <w:t>В сфере духовно-нравственного воспитания:</w:t>
      </w:r>
    </w:p>
    <w:p w14:paraId="1E20F019">
      <w:pPr>
        <w:pStyle w:val="7"/>
        <w:numPr>
          <w:ilvl w:val="0"/>
          <w:numId w:val="2"/>
        </w:numPr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ориентация на моральные ценности и нормы в ситуациях нравственного выбора, возникающих в процессе реализации проектов или исследований, осознание важности морально-этических принципов в деятельности исследователя; </w:t>
      </w:r>
    </w:p>
    <w:p w14:paraId="3DCF5273">
      <w:pPr>
        <w:pStyle w:val="7"/>
        <w:numPr>
          <w:ilvl w:val="0"/>
          <w:numId w:val="2"/>
        </w:numPr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свобода и ответственность личности в условиях индивидуального и общественного пространства.</w:t>
      </w:r>
    </w:p>
    <w:p w14:paraId="2FCF295D">
      <w:pPr>
        <w:pStyle w:val="5"/>
        <w:tabs>
          <w:tab w:val="left" w:pos="284"/>
        </w:tabs>
        <w:spacing w:before="0" w:beforeAutospacing="0" w:after="0" w:afterAutospacing="0"/>
        <w:jc w:val="both"/>
        <w:rPr>
          <w:bCs/>
        </w:rPr>
      </w:pPr>
      <w:r>
        <w:rPr>
          <w:b/>
          <w:i/>
          <w:iCs/>
        </w:rPr>
        <w:t>В сфере физического воспитания, формирования культуры здоровья и эмоционального благополучия:</w:t>
      </w:r>
    </w:p>
    <w:p w14:paraId="78E594B5">
      <w:pPr>
        <w:pStyle w:val="7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осознание последствий и неприятие вредных привычек (употребления алкоголя, наркотиков, курения)и иных форм вреда для физического и психического здоровья, способность адаптироваться к стрессовым ситуациям и меняющимся социальным, информационным и природным условиям, в том числе осмысляясобственный опыт и выстраивая дальнейшие цели; </w:t>
      </w:r>
    </w:p>
    <w:p w14:paraId="36F7AF6A">
      <w:pPr>
        <w:pStyle w:val="7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принимать себя и других без осуждения; </w:t>
      </w:r>
    </w:p>
    <w:p w14:paraId="0A481195">
      <w:pPr>
        <w:pStyle w:val="7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осознавать эмоциональное состояние себя и других, умение управлять собственным эмоциональным состоянием; </w:t>
      </w:r>
    </w:p>
    <w:p w14:paraId="77B464BB">
      <w:pPr>
        <w:pStyle w:val="7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сформированность навыка рефлексии, признание своего права на ошибку и такого же права другого человека.</w:t>
      </w:r>
    </w:p>
    <w:p w14:paraId="2008CD91">
      <w:pPr>
        <w:pStyle w:val="5"/>
        <w:tabs>
          <w:tab w:val="left" w:pos="284"/>
        </w:tabs>
        <w:spacing w:before="0" w:beforeAutospacing="0" w:after="0" w:afterAutospacing="0"/>
        <w:jc w:val="both"/>
        <w:rPr>
          <w:bCs/>
        </w:rPr>
      </w:pPr>
      <w:r>
        <w:rPr>
          <w:b/>
          <w:i/>
          <w:iCs/>
        </w:rPr>
        <w:t>В сфере трудового воспитания:</w:t>
      </w:r>
    </w:p>
    <w:p w14:paraId="052EC852">
      <w:pPr>
        <w:pStyle w:val="5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hanging="11"/>
        <w:jc w:val="both"/>
        <w:rPr>
          <w:bCs/>
        </w:rPr>
      </w:pPr>
      <w:r>
        <w:rPr>
          <w:bCs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14:paraId="699C64E3">
      <w:pPr>
        <w:pStyle w:val="5"/>
        <w:tabs>
          <w:tab w:val="left" w:pos="284"/>
        </w:tabs>
        <w:spacing w:before="0" w:beforeAutospacing="0" w:after="0" w:afterAutospacing="0"/>
        <w:jc w:val="both"/>
        <w:rPr>
          <w:bCs/>
        </w:rPr>
      </w:pPr>
      <w:r>
        <w:rPr>
          <w:b/>
          <w:i/>
          <w:iCs/>
        </w:rPr>
        <w:t>В сфере адаптации к изменяющимся условиям социальной и природной среды:</w:t>
      </w:r>
    </w:p>
    <w:p w14:paraId="6A66F46D">
      <w:pPr>
        <w:pStyle w:val="7"/>
        <w:numPr>
          <w:ilvl w:val="0"/>
          <w:numId w:val="4"/>
        </w:numPr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а также в рамках социального взаимодействия с людьми из другой культурной среды; </w:t>
      </w:r>
    </w:p>
    <w:p w14:paraId="20A23D60">
      <w:pPr>
        <w:pStyle w:val="7"/>
        <w:numPr>
          <w:ilvl w:val="0"/>
          <w:numId w:val="4"/>
        </w:numPr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14:paraId="461E4355">
      <w:pPr>
        <w:pStyle w:val="7"/>
        <w:numPr>
          <w:ilvl w:val="0"/>
          <w:numId w:val="4"/>
        </w:numPr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навык выявления и связывания образов, способность формирования новых знаний, в том числе способность формулировать свои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развитие.</w:t>
      </w:r>
    </w:p>
    <w:p w14:paraId="1057A652">
      <w:pPr>
        <w:pStyle w:val="5"/>
        <w:tabs>
          <w:tab w:val="left" w:pos="284"/>
        </w:tabs>
        <w:spacing w:before="0" w:beforeAutospacing="0" w:after="0" w:afterAutospacing="0"/>
        <w:jc w:val="both"/>
        <w:rPr>
          <w:b/>
        </w:rPr>
      </w:pPr>
      <w:r>
        <w:rPr>
          <w:b/>
        </w:rPr>
        <w:t>Метапредметные результаты</w:t>
      </w:r>
    </w:p>
    <w:p w14:paraId="0BEF668A">
      <w:pPr>
        <w:pStyle w:val="5"/>
        <w:tabs>
          <w:tab w:val="left" w:pos="284"/>
        </w:tabs>
        <w:spacing w:before="0" w:beforeAutospacing="0" w:after="0" w:afterAutospacing="0"/>
        <w:jc w:val="both"/>
        <w:rPr>
          <w:bCs/>
        </w:rPr>
      </w:pPr>
      <w:r>
        <w:rPr>
          <w:b/>
          <w:i/>
          <w:iCs/>
        </w:rPr>
        <w:t>В сфере овладения универсальными учебными познавательными действиями:</w:t>
      </w:r>
    </w:p>
    <w:p w14:paraId="35408AF7">
      <w:pPr>
        <w:pStyle w:val="7"/>
        <w:numPr>
          <w:ilvl w:val="0"/>
          <w:numId w:val="5"/>
        </w:numPr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выявлять и характеризовать существенные признаки объектов (явлений); </w:t>
      </w:r>
    </w:p>
    <w:p w14:paraId="6B70BDAB">
      <w:pPr>
        <w:pStyle w:val="7"/>
        <w:numPr>
          <w:ilvl w:val="0"/>
          <w:numId w:val="5"/>
        </w:numPr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устанавливать существенный признак классификации, основания для обобщения и сравнения, критерии проводимого анализа; </w:t>
      </w:r>
    </w:p>
    <w:p w14:paraId="48272AC2">
      <w:pPr>
        <w:pStyle w:val="7"/>
        <w:numPr>
          <w:ilvl w:val="0"/>
          <w:numId w:val="5"/>
        </w:numPr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выявлять дефициты информации, данных, необходимых для решения поставленной задачи; выявлять причинно-следственные связи при изучении явлений и процессов;</w:t>
      </w:r>
    </w:p>
    <w:p w14:paraId="71F10491">
      <w:pPr>
        <w:pStyle w:val="7"/>
        <w:numPr>
          <w:ilvl w:val="0"/>
          <w:numId w:val="5"/>
        </w:numPr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2AE12504">
      <w:pPr>
        <w:pStyle w:val="7"/>
        <w:numPr>
          <w:ilvl w:val="0"/>
          <w:numId w:val="5"/>
        </w:numPr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самостоятельно выбирать способ решения учебной задачи; </w:t>
      </w:r>
    </w:p>
    <w:p w14:paraId="2141DECA">
      <w:pPr>
        <w:pStyle w:val="7"/>
        <w:numPr>
          <w:ilvl w:val="0"/>
          <w:numId w:val="5"/>
        </w:numPr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гипотезу об истинности собственных суждений и суждений других, аргументировать свою позицию, мнение; </w:t>
      </w:r>
    </w:p>
    <w:p w14:paraId="1F8FF78F">
      <w:pPr>
        <w:pStyle w:val="7"/>
        <w:numPr>
          <w:ilvl w:val="0"/>
          <w:numId w:val="5"/>
        </w:numPr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</w:t>
      </w:r>
    </w:p>
    <w:p w14:paraId="4269944D">
      <w:pPr>
        <w:pStyle w:val="7"/>
        <w:numPr>
          <w:ilvl w:val="0"/>
          <w:numId w:val="5"/>
        </w:numPr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применять различные методы, инструменты и запросы при поиске и отборе информации или данных из источников с учетом задачи; </w:t>
      </w:r>
    </w:p>
    <w:p w14:paraId="5C621C32">
      <w:pPr>
        <w:pStyle w:val="7"/>
        <w:numPr>
          <w:ilvl w:val="0"/>
          <w:numId w:val="5"/>
        </w:numPr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14:paraId="4B7B8ECF">
      <w:pPr>
        <w:pStyle w:val="7"/>
        <w:numPr>
          <w:ilvl w:val="0"/>
          <w:numId w:val="5"/>
        </w:numPr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находить сходные аргументы (подтверждающие или опровергающие одну и туже идею, версию) в различных информационных источниках.</w:t>
      </w:r>
    </w:p>
    <w:p w14:paraId="7747ADF3"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В сфере овладения универсальными учебными коммуникативными действиями:</w:t>
      </w:r>
    </w:p>
    <w:p w14:paraId="118AA7DF">
      <w:pPr>
        <w:pStyle w:val="7"/>
        <w:numPr>
          <w:ilvl w:val="0"/>
          <w:numId w:val="5"/>
        </w:numPr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воспринимать и формулировать суждения, выражать эмоции в соответствии с целями и условиями общения; </w:t>
      </w:r>
    </w:p>
    <w:p w14:paraId="769DD26D">
      <w:pPr>
        <w:pStyle w:val="7"/>
        <w:numPr>
          <w:ilvl w:val="0"/>
          <w:numId w:val="6"/>
        </w:numPr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выражать свою точку зрения в устных и письменных текстах; </w:t>
      </w:r>
    </w:p>
    <w:p w14:paraId="11CF274F">
      <w:pPr>
        <w:pStyle w:val="7"/>
        <w:numPr>
          <w:ilvl w:val="0"/>
          <w:numId w:val="6"/>
        </w:numPr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</w:p>
    <w:p w14:paraId="6B7CB096">
      <w:pPr>
        <w:pStyle w:val="7"/>
        <w:numPr>
          <w:ilvl w:val="0"/>
          <w:numId w:val="6"/>
        </w:numPr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понимать намерения других, проявлять уважительное отношение к собеседнику;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</w:t>
      </w:r>
    </w:p>
    <w:p w14:paraId="2EC10E4F">
      <w:pPr>
        <w:pStyle w:val="7"/>
        <w:numPr>
          <w:ilvl w:val="0"/>
          <w:numId w:val="6"/>
        </w:numPr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публично представлять результаты выполненного опыта (эксперимента, исследования, проекта);</w:t>
      </w:r>
    </w:p>
    <w:p w14:paraId="4490E1FC">
      <w:pPr>
        <w:pStyle w:val="7"/>
        <w:numPr>
          <w:ilvl w:val="0"/>
          <w:numId w:val="6"/>
        </w:numPr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</w:t>
      </w:r>
    </w:p>
    <w:p w14:paraId="7E2B8836">
      <w:pPr>
        <w:pStyle w:val="7"/>
        <w:numPr>
          <w:ilvl w:val="0"/>
          <w:numId w:val="6"/>
        </w:numPr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</w:t>
      </w:r>
    </w:p>
    <w:p w14:paraId="3D851993"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взаимодействия при решении поставленной задачи; </w:t>
      </w:r>
    </w:p>
    <w:p w14:paraId="181EE9BD">
      <w:pPr>
        <w:pStyle w:val="7"/>
        <w:numPr>
          <w:ilvl w:val="0"/>
          <w:numId w:val="6"/>
        </w:numPr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</w:t>
      </w:r>
    </w:p>
    <w:p w14:paraId="280D34CE">
      <w:pPr>
        <w:pStyle w:val="7"/>
        <w:numPr>
          <w:ilvl w:val="0"/>
          <w:numId w:val="6"/>
        </w:numPr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</w:t>
      </w:r>
    </w:p>
    <w:p w14:paraId="759DD66B">
      <w:pPr>
        <w:pStyle w:val="7"/>
        <w:numPr>
          <w:ilvl w:val="0"/>
          <w:numId w:val="6"/>
        </w:numPr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14:paraId="52EC782C">
      <w:pPr>
        <w:pStyle w:val="5"/>
        <w:tabs>
          <w:tab w:val="left" w:pos="284"/>
        </w:tabs>
        <w:spacing w:before="0" w:beforeAutospacing="0" w:after="0" w:afterAutospacing="0"/>
        <w:jc w:val="both"/>
        <w:rPr>
          <w:b/>
          <w:i/>
          <w:iCs/>
        </w:rPr>
      </w:pPr>
      <w:r>
        <w:rPr>
          <w:b/>
          <w:i/>
          <w:iCs/>
        </w:rPr>
        <w:t xml:space="preserve">В сфере овладения универсальными учебными регулятивными действиями: </w:t>
      </w:r>
    </w:p>
    <w:p w14:paraId="3C70CB21">
      <w:pPr>
        <w:pStyle w:val="5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hanging="11"/>
        <w:jc w:val="both"/>
        <w:rPr>
          <w:bCs/>
        </w:rPr>
      </w:pPr>
      <w:r>
        <w:rPr>
          <w:bCs/>
        </w:rPr>
        <w:t xml:space="preserve">выявлять проблемы для решения в жизненных и учебных ситуациях; </w:t>
      </w:r>
    </w:p>
    <w:p w14:paraId="05C4DBAE">
      <w:pPr>
        <w:pStyle w:val="5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hanging="11"/>
        <w:jc w:val="both"/>
        <w:rPr>
          <w:bCs/>
        </w:rPr>
      </w:pPr>
      <w:r>
        <w:rPr>
          <w:bCs/>
        </w:rPr>
        <w:t xml:space="preserve">ориентироваться в различных подходах принятия решений (индивидуальное, принятие решения в группе, принятие решений группой); </w:t>
      </w:r>
    </w:p>
    <w:p w14:paraId="3CB59EA0">
      <w:pPr>
        <w:pStyle w:val="5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hanging="11"/>
        <w:jc w:val="both"/>
        <w:rPr>
          <w:bCs/>
        </w:rPr>
      </w:pPr>
      <w:r>
        <w:rPr>
          <w:bCs/>
        </w:rPr>
        <w:t xml:space="preserve"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 </w:t>
      </w:r>
    </w:p>
    <w:p w14:paraId="6B07A4D4">
      <w:pPr>
        <w:pStyle w:val="5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hanging="11"/>
        <w:jc w:val="both"/>
        <w:rPr>
          <w:bCs/>
        </w:rPr>
      </w:pPr>
      <w:r>
        <w:rPr>
          <w:bCs/>
        </w:rPr>
        <w:t xml:space="preserve"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 </w:t>
      </w:r>
    </w:p>
    <w:p w14:paraId="11F16EEF">
      <w:pPr>
        <w:pStyle w:val="5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hanging="11"/>
        <w:jc w:val="both"/>
        <w:rPr>
          <w:bCs/>
        </w:rPr>
      </w:pPr>
      <w:r>
        <w:rPr>
          <w:bCs/>
        </w:rPr>
        <w:t xml:space="preserve">делать выбор и брать ответственность за решение; </w:t>
      </w:r>
    </w:p>
    <w:p w14:paraId="500CEC55">
      <w:pPr>
        <w:pStyle w:val="5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hanging="11"/>
        <w:jc w:val="both"/>
        <w:rPr>
          <w:bCs/>
        </w:rPr>
      </w:pPr>
      <w:r>
        <w:rPr>
          <w:bCs/>
        </w:rPr>
        <w:t xml:space="preserve">владеть способами самоконтроля, самомотивации и рефлексии; </w:t>
      </w:r>
    </w:p>
    <w:p w14:paraId="285B4F9F">
      <w:pPr>
        <w:pStyle w:val="5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hanging="11"/>
        <w:jc w:val="both"/>
        <w:rPr>
          <w:bCs/>
        </w:rPr>
      </w:pPr>
      <w:r>
        <w:rPr>
          <w:bCs/>
        </w:rPr>
        <w:t>давать адекватную оценку ситуации и предлагать план ее изменения;</w:t>
      </w:r>
    </w:p>
    <w:p w14:paraId="3522B115">
      <w:pPr>
        <w:pStyle w:val="5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hanging="11"/>
        <w:jc w:val="both"/>
        <w:rPr>
          <w:bCs/>
        </w:rPr>
      </w:pPr>
      <w:r>
        <w:rPr>
          <w:bCs/>
        </w:rPr>
        <w:t xml:space="preserve"> 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50479E04">
      <w:pPr>
        <w:pStyle w:val="5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hanging="11"/>
        <w:jc w:val="both"/>
        <w:rPr>
          <w:bCs/>
        </w:rPr>
      </w:pPr>
      <w:r>
        <w:rPr>
          <w:bCs/>
        </w:rPr>
        <w:t xml:space="preserve"> объяснять причины достижения (не достижения) результатов деятельности, давать оценку приобретенному опыту, уметь находить позитивное в произошедшей ситуации, 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14:paraId="49D5B367">
      <w:pPr>
        <w:pStyle w:val="5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hanging="11"/>
        <w:jc w:val="both"/>
        <w:rPr>
          <w:bCs/>
        </w:rPr>
      </w:pPr>
      <w:r>
        <w:rPr>
          <w:bCs/>
        </w:rPr>
        <w:t xml:space="preserve">различать, выявлять и анализировать причины эмоций; </w:t>
      </w:r>
    </w:p>
    <w:p w14:paraId="3312A94B">
      <w:pPr>
        <w:pStyle w:val="5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hanging="11"/>
        <w:jc w:val="both"/>
        <w:rPr>
          <w:bCs/>
        </w:rPr>
      </w:pPr>
      <w:r>
        <w:rPr>
          <w:bCs/>
        </w:rPr>
        <w:t>ставить себя на место другого человека, понимать мотивы и намерения другого, регулировать способ выражения эмоций;</w:t>
      </w:r>
    </w:p>
    <w:p w14:paraId="1BC33128">
      <w:pPr>
        <w:pStyle w:val="5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hanging="11"/>
        <w:jc w:val="both"/>
        <w:rPr>
          <w:bCs/>
        </w:rPr>
      </w:pPr>
      <w:r>
        <w:rPr>
          <w:bCs/>
        </w:rPr>
        <w:t xml:space="preserve">осознанно относиться к другому человеку, его мнению; </w:t>
      </w:r>
    </w:p>
    <w:p w14:paraId="5E3BAFEC">
      <w:pPr>
        <w:pStyle w:val="5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hanging="11"/>
        <w:jc w:val="both"/>
        <w:rPr>
          <w:bCs/>
        </w:rPr>
      </w:pPr>
      <w:r>
        <w:rPr>
          <w:bCs/>
        </w:rPr>
        <w:t xml:space="preserve">признавать свое право на ошибку и такое же право другого; </w:t>
      </w:r>
    </w:p>
    <w:p w14:paraId="0438C7BE">
      <w:pPr>
        <w:pStyle w:val="5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hanging="11"/>
        <w:jc w:val="both"/>
        <w:rPr>
          <w:bCs/>
        </w:rPr>
      </w:pPr>
      <w:r>
        <w:rPr>
          <w:bCs/>
        </w:rPr>
        <w:t>принимать себя и других без осуждения.</w:t>
      </w:r>
    </w:p>
    <w:p w14:paraId="18D8904B">
      <w:pPr>
        <w:pStyle w:val="5"/>
        <w:tabs>
          <w:tab w:val="left" w:pos="284"/>
        </w:tabs>
        <w:spacing w:before="0" w:beforeAutospacing="0" w:after="0" w:afterAutospacing="0"/>
        <w:ind w:firstLine="709"/>
        <w:jc w:val="both"/>
      </w:pPr>
    </w:p>
    <w:p w14:paraId="71B5AF14">
      <w:pPr>
        <w:pStyle w:val="8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w w:val="0"/>
          <w:sz w:val="24"/>
          <w:szCs w:val="24"/>
        </w:rPr>
      </w:pPr>
      <w:r>
        <w:rPr>
          <w:rFonts w:ascii="Times New Roman" w:hAnsi="Times New Roman"/>
          <w:color w:val="000000"/>
          <w:w w:val="0"/>
          <w:sz w:val="24"/>
          <w:szCs w:val="24"/>
        </w:rPr>
        <w:t xml:space="preserve">         Одним из результатов реализации  рабочей программы курса внеурочной деятельности станет приобщение обучающихся к российским традиционным духовным ценностям, правилам и нормам поведения в российском обществе. Рабочая программа курса внеурочной деятельности призвана обеспечить достижение обучающимися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 </w:t>
      </w:r>
    </w:p>
    <w:p w14:paraId="6487313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14:paraId="4F35829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14:paraId="20FC0C1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14:paraId="3A2C05F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14:paraId="6553781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14:paraId="78E4AD0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14:paraId="0EF0D30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14:paraId="5D07E8C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14:paraId="67B5449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  <w:r>
        <w:rPr>
          <w:rFonts w:ascii="Times New Roman" w:hAnsi="Times New Roman" w:cs="Times New Roman"/>
          <w:b/>
          <w:color w:val="0D0D0D"/>
          <w:sz w:val="24"/>
          <w:szCs w:val="24"/>
        </w:rPr>
        <w:t>Календарно –тематическое планирование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670"/>
        <w:gridCol w:w="1559"/>
        <w:gridCol w:w="1808"/>
      </w:tblGrid>
      <w:tr w14:paraId="014CB7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43E2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14:paraId="11843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59" w:type="dxa"/>
          </w:tcPr>
          <w:p w14:paraId="3BED4C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08" w:type="dxa"/>
          </w:tcPr>
          <w:p w14:paraId="5815E0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14:paraId="56E0FF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EC83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64336EDC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«Какие мы?»  </w:t>
            </w:r>
          </w:p>
        </w:tc>
        <w:tc>
          <w:tcPr>
            <w:tcW w:w="1559" w:type="dxa"/>
          </w:tcPr>
          <w:p w14:paraId="2C3A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14:paraId="79EAA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</w:t>
            </w:r>
          </w:p>
        </w:tc>
      </w:tr>
      <w:tr w14:paraId="3B03D2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4D2E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473E1D39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«Маршруты нашей школы».</w:t>
            </w:r>
          </w:p>
        </w:tc>
        <w:tc>
          <w:tcPr>
            <w:tcW w:w="1559" w:type="dxa"/>
          </w:tcPr>
          <w:p w14:paraId="6D6CE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14:paraId="0DAC9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</w:t>
            </w:r>
          </w:p>
        </w:tc>
      </w:tr>
      <w:tr w14:paraId="79286B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26E1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41960AE3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«Маршруты нашей школы».</w:t>
            </w:r>
          </w:p>
        </w:tc>
        <w:tc>
          <w:tcPr>
            <w:tcW w:w="1559" w:type="dxa"/>
          </w:tcPr>
          <w:p w14:paraId="68642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14:paraId="5E902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</w:p>
        </w:tc>
      </w:tr>
      <w:tr w14:paraId="229809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CAC8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1778245A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«Школьные старты» (подготовка).</w:t>
            </w:r>
          </w:p>
        </w:tc>
        <w:tc>
          <w:tcPr>
            <w:tcW w:w="1559" w:type="dxa"/>
          </w:tcPr>
          <w:p w14:paraId="15DC3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14:paraId="5C5C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</w:t>
            </w:r>
          </w:p>
        </w:tc>
      </w:tr>
      <w:tr w14:paraId="46CF16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8BEA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0F8B781F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«Школьные старты».</w:t>
            </w:r>
          </w:p>
        </w:tc>
        <w:tc>
          <w:tcPr>
            <w:tcW w:w="1559" w:type="dxa"/>
          </w:tcPr>
          <w:p w14:paraId="66711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14:paraId="28227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</w:t>
            </w:r>
          </w:p>
        </w:tc>
      </w:tr>
      <w:tr w14:paraId="6B5688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121F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2AE961EC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— команда».</w:t>
            </w:r>
          </w:p>
        </w:tc>
        <w:tc>
          <w:tcPr>
            <w:tcW w:w="1559" w:type="dxa"/>
          </w:tcPr>
          <w:p w14:paraId="052CA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14:paraId="47F46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</w:t>
            </w:r>
          </w:p>
        </w:tc>
      </w:tr>
      <w:tr w14:paraId="251475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4C08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14:paraId="0A6711C8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— команда».</w:t>
            </w:r>
          </w:p>
        </w:tc>
        <w:tc>
          <w:tcPr>
            <w:tcW w:w="1559" w:type="dxa"/>
          </w:tcPr>
          <w:p w14:paraId="111A1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14:paraId="73A7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</w:t>
            </w:r>
          </w:p>
        </w:tc>
      </w:tr>
      <w:tr w14:paraId="5E65EB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2FEE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295C5081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моей семьи».</w:t>
            </w:r>
          </w:p>
        </w:tc>
        <w:tc>
          <w:tcPr>
            <w:tcW w:w="1559" w:type="dxa"/>
          </w:tcPr>
          <w:p w14:paraId="0452C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14:paraId="15FFF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</w:t>
            </w:r>
          </w:p>
        </w:tc>
      </w:tr>
      <w:tr w14:paraId="464955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6589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14:paraId="0FA5EA93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«Семья — начало всех начал».</w:t>
            </w:r>
          </w:p>
        </w:tc>
        <w:tc>
          <w:tcPr>
            <w:tcW w:w="1559" w:type="dxa"/>
          </w:tcPr>
          <w:p w14:paraId="5344C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14:paraId="5FCDC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</w:t>
            </w:r>
          </w:p>
        </w:tc>
      </w:tr>
      <w:tr w14:paraId="0F55EC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4D94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14:paraId="16AEBD41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«Правила счастливой семьи» (подготовка).</w:t>
            </w:r>
          </w:p>
        </w:tc>
        <w:tc>
          <w:tcPr>
            <w:tcW w:w="1559" w:type="dxa"/>
          </w:tcPr>
          <w:p w14:paraId="66581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14:paraId="16233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</w:t>
            </w:r>
          </w:p>
        </w:tc>
      </w:tr>
      <w:tr w14:paraId="491255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B963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14:paraId="40D8CECF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«Правила счастливой семьи».</w:t>
            </w:r>
          </w:p>
        </w:tc>
        <w:tc>
          <w:tcPr>
            <w:tcW w:w="1559" w:type="dxa"/>
          </w:tcPr>
          <w:p w14:paraId="3CD8B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14:paraId="639AC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</w:p>
        </w:tc>
      </w:tr>
      <w:tr w14:paraId="212210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3025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14:paraId="11F2D2D0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«Правила счастливой семьи».</w:t>
            </w:r>
          </w:p>
        </w:tc>
        <w:tc>
          <w:tcPr>
            <w:tcW w:w="1559" w:type="dxa"/>
          </w:tcPr>
          <w:p w14:paraId="20F4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14:paraId="1F678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</w:tr>
      <w:tr w14:paraId="6CC864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0937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14:paraId="73B6C59B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«Моя гражданская позиция: почему важно выбирать».</w:t>
            </w:r>
          </w:p>
        </w:tc>
        <w:tc>
          <w:tcPr>
            <w:tcW w:w="1559" w:type="dxa"/>
          </w:tcPr>
          <w:p w14:paraId="3CC32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14:paraId="31FA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</w:t>
            </w:r>
          </w:p>
        </w:tc>
      </w:tr>
      <w:tr w14:paraId="77ED9B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82E8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14:paraId="584B7325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«Свобода и ответственность».</w:t>
            </w:r>
          </w:p>
        </w:tc>
        <w:tc>
          <w:tcPr>
            <w:tcW w:w="1559" w:type="dxa"/>
          </w:tcPr>
          <w:p w14:paraId="47B6A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14:paraId="64B78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</w:p>
        </w:tc>
      </w:tr>
      <w:tr w14:paraId="74A722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8485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14:paraId="68081676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«Цифровая грамотность и безопасность в сети».</w:t>
            </w:r>
          </w:p>
        </w:tc>
        <w:tc>
          <w:tcPr>
            <w:tcW w:w="1559" w:type="dxa"/>
          </w:tcPr>
          <w:p w14:paraId="638E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14:paraId="59045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</w:t>
            </w:r>
          </w:p>
        </w:tc>
      </w:tr>
      <w:tr w14:paraId="059F6B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5E16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14:paraId="1CF30FCF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«Безопасное использование цифровых ресурсов».</w:t>
            </w:r>
          </w:p>
        </w:tc>
        <w:tc>
          <w:tcPr>
            <w:tcW w:w="1559" w:type="dxa"/>
          </w:tcPr>
          <w:p w14:paraId="440D0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14:paraId="46F49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</w:t>
            </w:r>
          </w:p>
        </w:tc>
      </w:tr>
      <w:tr w14:paraId="27EC43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11AE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14:paraId="27D049E7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безопасность».</w:t>
            </w:r>
          </w:p>
        </w:tc>
        <w:tc>
          <w:tcPr>
            <w:tcW w:w="1559" w:type="dxa"/>
          </w:tcPr>
          <w:p w14:paraId="1675B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14:paraId="3F556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</w:t>
            </w:r>
          </w:p>
        </w:tc>
      </w:tr>
      <w:tr w14:paraId="6214ED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5E09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14:paraId="66987719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«Планируем бюджет».</w:t>
            </w:r>
          </w:p>
        </w:tc>
        <w:tc>
          <w:tcPr>
            <w:tcW w:w="1559" w:type="dxa"/>
          </w:tcPr>
          <w:p w14:paraId="479B9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14:paraId="56F0D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</w:t>
            </w:r>
          </w:p>
        </w:tc>
      </w:tr>
      <w:tr w14:paraId="5DB69B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715E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14:paraId="06E6ACEB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 правил финансовой грамотности».</w:t>
            </w:r>
          </w:p>
        </w:tc>
        <w:tc>
          <w:tcPr>
            <w:tcW w:w="1559" w:type="dxa"/>
          </w:tcPr>
          <w:p w14:paraId="7B9D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14:paraId="01F0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</w:p>
        </w:tc>
      </w:tr>
      <w:tr w14:paraId="16FAC1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583F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14:paraId="5B7F9506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выбираем».</w:t>
            </w:r>
          </w:p>
        </w:tc>
        <w:tc>
          <w:tcPr>
            <w:tcW w:w="1559" w:type="dxa"/>
          </w:tcPr>
          <w:p w14:paraId="6CA83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14:paraId="52EE31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</w:t>
            </w:r>
          </w:p>
        </w:tc>
      </w:tr>
      <w:tr w14:paraId="43B2A2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A3C0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14:paraId="6AE3896E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выбираем».</w:t>
            </w:r>
          </w:p>
        </w:tc>
        <w:tc>
          <w:tcPr>
            <w:tcW w:w="1559" w:type="dxa"/>
          </w:tcPr>
          <w:p w14:paraId="467A9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14:paraId="332E8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</w:t>
            </w:r>
          </w:p>
        </w:tc>
      </w:tr>
      <w:tr w14:paraId="17BDDD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7B4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14:paraId="65BE7FE5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«Чудеса науки».</w:t>
            </w:r>
          </w:p>
        </w:tc>
        <w:tc>
          <w:tcPr>
            <w:tcW w:w="1559" w:type="dxa"/>
          </w:tcPr>
          <w:p w14:paraId="380A1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14:paraId="51D04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</w:t>
            </w:r>
          </w:p>
        </w:tc>
      </w:tr>
      <w:tr w14:paraId="34F2D0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4E0A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14:paraId="5D9AD7A4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«Чудеса науки».</w:t>
            </w:r>
          </w:p>
        </w:tc>
        <w:tc>
          <w:tcPr>
            <w:tcW w:w="1559" w:type="dxa"/>
          </w:tcPr>
          <w:p w14:paraId="2E07D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14:paraId="465BE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</w:t>
            </w:r>
          </w:p>
        </w:tc>
      </w:tr>
      <w:tr w14:paraId="3497C8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9A57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14:paraId="65AC61C4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«Правильные привычки: здоровое питание».</w:t>
            </w:r>
          </w:p>
        </w:tc>
        <w:tc>
          <w:tcPr>
            <w:tcW w:w="1559" w:type="dxa"/>
          </w:tcPr>
          <w:p w14:paraId="3EE34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14:paraId="16A1B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</w:t>
            </w:r>
          </w:p>
        </w:tc>
      </w:tr>
      <w:tr w14:paraId="7A44CF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9B5C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0" w:type="dxa"/>
          </w:tcPr>
          <w:p w14:paraId="4075B2B4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«Правильные привычки: правила безопасности».</w:t>
            </w:r>
          </w:p>
        </w:tc>
        <w:tc>
          <w:tcPr>
            <w:tcW w:w="1559" w:type="dxa"/>
          </w:tcPr>
          <w:p w14:paraId="638BB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14:paraId="649F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</w:t>
            </w:r>
          </w:p>
        </w:tc>
      </w:tr>
      <w:tr w14:paraId="02D403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834A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0" w:type="dxa"/>
          </w:tcPr>
          <w:p w14:paraId="467B2CE8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здоровом теле — здоровый дух».</w:t>
            </w:r>
          </w:p>
        </w:tc>
        <w:tc>
          <w:tcPr>
            <w:tcW w:w="1559" w:type="dxa"/>
          </w:tcPr>
          <w:p w14:paraId="43003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14:paraId="6E6CE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</w:t>
            </w:r>
          </w:p>
        </w:tc>
      </w:tr>
      <w:tr w14:paraId="035228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82A8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0" w:type="dxa"/>
          </w:tcPr>
          <w:p w14:paraId="2F3178B2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здоровом теле — здоровый дух».</w:t>
            </w:r>
          </w:p>
        </w:tc>
        <w:tc>
          <w:tcPr>
            <w:tcW w:w="1559" w:type="dxa"/>
          </w:tcPr>
          <w:p w14:paraId="0CC2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14:paraId="40189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</w:t>
            </w:r>
          </w:p>
        </w:tc>
      </w:tr>
      <w:tr w14:paraId="3E2EA6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847C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14:paraId="115CC56A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«Аллея памяти».</w:t>
            </w:r>
          </w:p>
        </w:tc>
        <w:tc>
          <w:tcPr>
            <w:tcW w:w="1559" w:type="dxa"/>
          </w:tcPr>
          <w:p w14:paraId="334F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14:paraId="683BA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</w:t>
            </w:r>
          </w:p>
        </w:tc>
      </w:tr>
      <w:tr w14:paraId="1EF9F1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D9C1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0" w:type="dxa"/>
          </w:tcPr>
          <w:p w14:paraId="4FAAE0E7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«Живет герой на улице родной».</w:t>
            </w:r>
          </w:p>
        </w:tc>
        <w:tc>
          <w:tcPr>
            <w:tcW w:w="1559" w:type="dxa"/>
          </w:tcPr>
          <w:p w14:paraId="5CC5C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14:paraId="651A7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</w:t>
            </w:r>
          </w:p>
        </w:tc>
      </w:tr>
      <w:tr w14:paraId="72CEB9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22AF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0" w:type="dxa"/>
          </w:tcPr>
          <w:p w14:paraId="5EF47847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«Через года, через века помните…».</w:t>
            </w:r>
          </w:p>
        </w:tc>
        <w:tc>
          <w:tcPr>
            <w:tcW w:w="1559" w:type="dxa"/>
          </w:tcPr>
          <w:p w14:paraId="58E96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14:paraId="7951C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</w:t>
            </w:r>
          </w:p>
        </w:tc>
      </w:tr>
      <w:tr w14:paraId="1CF4D4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7D4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0" w:type="dxa"/>
          </w:tcPr>
          <w:p w14:paraId="392BF085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«Зарница».</w:t>
            </w:r>
          </w:p>
        </w:tc>
        <w:tc>
          <w:tcPr>
            <w:tcW w:w="1559" w:type="dxa"/>
          </w:tcPr>
          <w:p w14:paraId="50C9A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14:paraId="15230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</w:t>
            </w:r>
          </w:p>
        </w:tc>
      </w:tr>
      <w:tr w14:paraId="73D617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6C0D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0" w:type="dxa"/>
          </w:tcPr>
          <w:p w14:paraId="26F4DF9F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«Зарница».</w:t>
            </w:r>
          </w:p>
        </w:tc>
        <w:tc>
          <w:tcPr>
            <w:tcW w:w="1559" w:type="dxa"/>
          </w:tcPr>
          <w:p w14:paraId="06935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14:paraId="7160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</w:tr>
      <w:tr w14:paraId="5F37C8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CBC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0" w:type="dxa"/>
          </w:tcPr>
          <w:p w14:paraId="7B2844BD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«Я- ТЫ- ОН- ОНА-вместе целая страна».</w:t>
            </w:r>
          </w:p>
        </w:tc>
        <w:tc>
          <w:tcPr>
            <w:tcW w:w="1559" w:type="dxa"/>
          </w:tcPr>
          <w:p w14:paraId="78D3C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14:paraId="16BC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</w:tc>
      </w:tr>
      <w:tr w14:paraId="646FC2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94A6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0" w:type="dxa"/>
          </w:tcPr>
          <w:p w14:paraId="6857F270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«Я- ТЫ- ОН- ОНА-вместе целая страна».</w:t>
            </w:r>
          </w:p>
        </w:tc>
        <w:tc>
          <w:tcPr>
            <w:tcW w:w="1559" w:type="dxa"/>
          </w:tcPr>
          <w:p w14:paraId="4734F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14:paraId="08DF0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</w:tr>
    </w:tbl>
    <w:p w14:paraId="59889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04CAA"/>
    <w:multiLevelType w:val="multilevel"/>
    <w:tmpl w:val="1FC04CAA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DC52BFA"/>
    <w:multiLevelType w:val="multilevel"/>
    <w:tmpl w:val="2DC52BFA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4D9424E"/>
    <w:multiLevelType w:val="multilevel"/>
    <w:tmpl w:val="54D9424E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0E4506A"/>
    <w:multiLevelType w:val="multilevel"/>
    <w:tmpl w:val="60E4506A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66F0C12"/>
    <w:multiLevelType w:val="multilevel"/>
    <w:tmpl w:val="666F0C12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6F711CD9"/>
    <w:multiLevelType w:val="multilevel"/>
    <w:tmpl w:val="6F711CD9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74A"/>
    <w:rsid w:val="000A06ED"/>
    <w:rsid w:val="00112D28"/>
    <w:rsid w:val="003C55C1"/>
    <w:rsid w:val="005C32DB"/>
    <w:rsid w:val="006076BE"/>
    <w:rsid w:val="00682048"/>
    <w:rsid w:val="007302D2"/>
    <w:rsid w:val="0088550E"/>
    <w:rsid w:val="008F074A"/>
    <w:rsid w:val="00AA5BE9"/>
    <w:rsid w:val="00D73A48"/>
    <w:rsid w:val="00E35A1A"/>
    <w:rsid w:val="00E9530F"/>
    <w:rsid w:val="5964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 Spacing"/>
    <w:link w:val="9"/>
    <w:qFormat/>
    <w:uiPriority w:val="1"/>
    <w:pPr>
      <w:spacing w:after="0" w:line="240" w:lineRule="auto"/>
    </w:pPr>
    <w:rPr>
      <w:rFonts w:eastAsia="Calibri" w:asciiTheme="minorHAnsi" w:hAnsiTheme="minorHAnsi" w:cstheme="minorBidi"/>
      <w:sz w:val="22"/>
      <w:szCs w:val="22"/>
      <w:lang w:val="ru-RU" w:eastAsia="en-US" w:bidi="ar-SA"/>
    </w:rPr>
  </w:style>
  <w:style w:type="paragraph" w:styleId="8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  <w:lang w:eastAsia="ar-SA"/>
    </w:rPr>
  </w:style>
  <w:style w:type="character" w:customStyle="1" w:styleId="9">
    <w:name w:val="Без интервала Знак"/>
    <w:link w:val="7"/>
    <w:qFormat/>
    <w:locked/>
    <w:uiPriority w:val="1"/>
    <w:rPr>
      <w:rFonts w:eastAsia="Calibri"/>
      <w:lang w:eastAsia="en-US"/>
    </w:rPr>
  </w:style>
  <w:style w:type="character" w:customStyle="1" w:styleId="10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3871</Words>
  <Characters>22071</Characters>
  <Lines>183</Lines>
  <Paragraphs>51</Paragraphs>
  <TotalTime>1</TotalTime>
  <ScaleCrop>false</ScaleCrop>
  <LinksUpToDate>false</LinksUpToDate>
  <CharactersWithSpaces>25891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2024-09-29T06:06:00Z</dcterms:created>
  <dc:creator>школа4</dc:creator>
  <cp:lastModifiedBy>ОММ</cp:lastModifiedBy>
  <cp:lastPrinted>2024-09-29T05:43:00Z</cp:lastPrinted>
  <dcterms:modified xsi:type="dcterms:W3CDTF">2024-10-07T02:36:14Z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AC2EDC30065D4768B7E32223BD9FF786_13</vt:lpwstr>
  </property>
</Properties>
</file>