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4F9" w:rsidRPr="004006FF" w:rsidRDefault="00CF74F9" w:rsidP="00CF74F9">
      <w:pPr>
        <w:jc w:val="center"/>
        <w:rPr>
          <w:rFonts w:ascii="Times New Roman" w:hAnsi="Times New Roman" w:cs="Times New Roman"/>
          <w:sz w:val="28"/>
          <w:szCs w:val="28"/>
        </w:rPr>
      </w:pPr>
      <w:r w:rsidRPr="004006FF">
        <w:rPr>
          <w:rFonts w:ascii="Times New Roman" w:hAnsi="Times New Roman" w:cs="Times New Roman"/>
          <w:sz w:val="28"/>
          <w:szCs w:val="28"/>
        </w:rPr>
        <w:t>Муниципальное бюджетное общеобразовательное учреждение</w:t>
      </w:r>
    </w:p>
    <w:p w:rsidR="00CF74F9" w:rsidRPr="004006FF" w:rsidRDefault="00CF74F9" w:rsidP="00CF74F9">
      <w:pPr>
        <w:jc w:val="center"/>
        <w:rPr>
          <w:rFonts w:ascii="Times New Roman" w:hAnsi="Times New Roman" w:cs="Times New Roman"/>
          <w:sz w:val="28"/>
          <w:szCs w:val="28"/>
        </w:rPr>
      </w:pPr>
      <w:r w:rsidRPr="004006FF">
        <w:rPr>
          <w:rFonts w:ascii="Times New Roman" w:hAnsi="Times New Roman" w:cs="Times New Roman"/>
          <w:sz w:val="28"/>
          <w:szCs w:val="28"/>
        </w:rPr>
        <w:t xml:space="preserve">«Средняя общеобразовательная школа № 4 имени </w:t>
      </w:r>
      <w:proofErr w:type="spellStart"/>
      <w:r w:rsidRPr="004006FF">
        <w:rPr>
          <w:rFonts w:ascii="Times New Roman" w:hAnsi="Times New Roman" w:cs="Times New Roman"/>
          <w:sz w:val="28"/>
          <w:szCs w:val="28"/>
        </w:rPr>
        <w:t>Байлак</w:t>
      </w:r>
      <w:proofErr w:type="spellEnd"/>
      <w:r w:rsidRPr="004006FF">
        <w:rPr>
          <w:rFonts w:ascii="Times New Roman" w:hAnsi="Times New Roman" w:cs="Times New Roman"/>
          <w:sz w:val="28"/>
          <w:szCs w:val="28"/>
        </w:rPr>
        <w:t xml:space="preserve"> Веры </w:t>
      </w:r>
      <w:proofErr w:type="spellStart"/>
      <w:r w:rsidRPr="004006FF">
        <w:rPr>
          <w:rFonts w:ascii="Times New Roman" w:hAnsi="Times New Roman" w:cs="Times New Roman"/>
          <w:sz w:val="28"/>
          <w:szCs w:val="28"/>
        </w:rPr>
        <w:t>Чульдумовны</w:t>
      </w:r>
      <w:proofErr w:type="spellEnd"/>
    </w:p>
    <w:p w:rsidR="00CF74F9" w:rsidRPr="004006FF" w:rsidRDefault="00CF74F9" w:rsidP="00CF74F9">
      <w:pPr>
        <w:jc w:val="center"/>
        <w:rPr>
          <w:rFonts w:ascii="Times New Roman" w:hAnsi="Times New Roman" w:cs="Times New Roman"/>
          <w:sz w:val="28"/>
          <w:szCs w:val="28"/>
        </w:rPr>
      </w:pPr>
      <w:r w:rsidRPr="004006FF">
        <w:rPr>
          <w:rFonts w:ascii="Times New Roman" w:hAnsi="Times New Roman" w:cs="Times New Roman"/>
          <w:sz w:val="28"/>
          <w:szCs w:val="28"/>
        </w:rPr>
        <w:t xml:space="preserve"> города Чадана </w:t>
      </w:r>
      <w:proofErr w:type="spellStart"/>
      <w:r w:rsidRPr="004006FF">
        <w:rPr>
          <w:rFonts w:ascii="Times New Roman" w:hAnsi="Times New Roman" w:cs="Times New Roman"/>
          <w:sz w:val="28"/>
          <w:szCs w:val="28"/>
        </w:rPr>
        <w:t>Дзун-Хемчикского</w:t>
      </w:r>
      <w:proofErr w:type="spellEnd"/>
      <w:r w:rsidRPr="004006FF">
        <w:rPr>
          <w:rFonts w:ascii="Times New Roman" w:hAnsi="Times New Roman" w:cs="Times New Roman"/>
          <w:sz w:val="28"/>
          <w:szCs w:val="28"/>
        </w:rPr>
        <w:t xml:space="preserve"> </w:t>
      </w:r>
      <w:proofErr w:type="spellStart"/>
      <w:r w:rsidRPr="004006FF">
        <w:rPr>
          <w:rFonts w:ascii="Times New Roman" w:hAnsi="Times New Roman" w:cs="Times New Roman"/>
          <w:sz w:val="28"/>
          <w:szCs w:val="28"/>
        </w:rPr>
        <w:t>кожууна</w:t>
      </w:r>
      <w:proofErr w:type="spellEnd"/>
      <w:r w:rsidRPr="004006FF">
        <w:rPr>
          <w:rFonts w:ascii="Times New Roman" w:hAnsi="Times New Roman" w:cs="Times New Roman"/>
          <w:sz w:val="28"/>
          <w:szCs w:val="28"/>
        </w:rPr>
        <w:t xml:space="preserve"> Республики Тыва»</w:t>
      </w:r>
    </w:p>
    <w:p w:rsidR="00CF74F9" w:rsidRPr="00CB347B" w:rsidRDefault="00CF74F9" w:rsidP="00CF74F9">
      <w:pPr>
        <w:jc w:val="center"/>
        <w:rPr>
          <w:sz w:val="24"/>
          <w:szCs w:val="24"/>
        </w:rPr>
      </w:pPr>
      <w:r w:rsidRPr="00CB347B">
        <w:rPr>
          <w:sz w:val="24"/>
          <w:szCs w:val="24"/>
        </w:rPr>
        <w:t>___________</w:t>
      </w:r>
      <w:r>
        <w:rPr>
          <w:sz w:val="24"/>
          <w:szCs w:val="24"/>
        </w:rPr>
        <w:softHyphen/>
      </w:r>
      <w:r>
        <w:rPr>
          <w:sz w:val="24"/>
          <w:szCs w:val="24"/>
        </w:rPr>
        <w:softHyphen/>
      </w:r>
      <w:r>
        <w:rPr>
          <w:sz w:val="24"/>
          <w:szCs w:val="24"/>
        </w:rPr>
        <w:softHyphen/>
      </w:r>
      <w:r w:rsidRPr="00CB347B">
        <w:rPr>
          <w:sz w:val="24"/>
          <w:szCs w:val="24"/>
        </w:rPr>
        <w:t>_________________________________________________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
    <w:p w:rsidR="00CF74F9" w:rsidRPr="00CB347B" w:rsidRDefault="00CF74F9" w:rsidP="00CF74F9">
      <w:pPr>
        <w:pStyle w:val="a4"/>
        <w:jc w:val="center"/>
      </w:pPr>
      <w:r w:rsidRPr="00CB347B">
        <w:rPr>
          <w:b/>
          <w:color w:val="000000"/>
        </w:rPr>
        <w:t xml:space="preserve"> </w:t>
      </w:r>
    </w:p>
    <w:tbl>
      <w:tblPr>
        <w:tblpPr w:leftFromText="180" w:rightFromText="180" w:vertAnchor="text" w:horzAnchor="margin" w:tblpY="365"/>
        <w:tblW w:w="10260" w:type="dxa"/>
        <w:tblLook w:val="01E0" w:firstRow="1" w:lastRow="1" w:firstColumn="1" w:lastColumn="1" w:noHBand="0" w:noVBand="0"/>
      </w:tblPr>
      <w:tblGrid>
        <w:gridCol w:w="3420"/>
        <w:gridCol w:w="3420"/>
        <w:gridCol w:w="3420"/>
      </w:tblGrid>
      <w:tr w:rsidR="00CF74F9" w:rsidRPr="00CB347B" w:rsidTr="00CF76AB">
        <w:tc>
          <w:tcPr>
            <w:tcW w:w="3420" w:type="dxa"/>
          </w:tcPr>
          <w:p w:rsidR="00CF74F9" w:rsidRPr="00CB347B" w:rsidRDefault="00CF74F9" w:rsidP="00CF76AB">
            <w:pPr>
              <w:rPr>
                <w:b/>
                <w:sz w:val="24"/>
                <w:szCs w:val="24"/>
              </w:rPr>
            </w:pPr>
            <w:r w:rsidRPr="00CB347B">
              <w:rPr>
                <w:b/>
                <w:sz w:val="24"/>
                <w:szCs w:val="24"/>
              </w:rPr>
              <w:t>Согласовано</w:t>
            </w:r>
          </w:p>
          <w:p w:rsidR="00CF74F9" w:rsidRPr="00CB347B" w:rsidRDefault="00CF74F9" w:rsidP="00CF76AB">
            <w:pPr>
              <w:rPr>
                <w:sz w:val="24"/>
                <w:szCs w:val="24"/>
              </w:rPr>
            </w:pPr>
            <w:proofErr w:type="spellStart"/>
            <w:r w:rsidRPr="00CB347B">
              <w:rPr>
                <w:sz w:val="24"/>
                <w:szCs w:val="24"/>
              </w:rPr>
              <w:t>Зам</w:t>
            </w:r>
            <w:proofErr w:type="gramStart"/>
            <w:r w:rsidRPr="00CB347B">
              <w:rPr>
                <w:sz w:val="24"/>
                <w:szCs w:val="24"/>
              </w:rPr>
              <w:t>.д</w:t>
            </w:r>
            <w:proofErr w:type="gramEnd"/>
            <w:r w:rsidRPr="00CB347B">
              <w:rPr>
                <w:sz w:val="24"/>
                <w:szCs w:val="24"/>
              </w:rPr>
              <w:t>иректора</w:t>
            </w:r>
            <w:proofErr w:type="spellEnd"/>
            <w:r w:rsidRPr="00CB347B">
              <w:rPr>
                <w:sz w:val="24"/>
                <w:szCs w:val="24"/>
              </w:rPr>
              <w:t xml:space="preserve"> </w:t>
            </w:r>
            <w:proofErr w:type="spellStart"/>
            <w:r w:rsidRPr="00CB347B">
              <w:rPr>
                <w:sz w:val="24"/>
                <w:szCs w:val="24"/>
              </w:rPr>
              <w:t>поУВР</w:t>
            </w:r>
            <w:proofErr w:type="spellEnd"/>
            <w:r w:rsidRPr="00CB347B">
              <w:rPr>
                <w:sz w:val="24"/>
                <w:szCs w:val="24"/>
              </w:rPr>
              <w:t xml:space="preserve"> </w:t>
            </w:r>
          </w:p>
          <w:p w:rsidR="00CF74F9" w:rsidRPr="00CB347B" w:rsidRDefault="00CF74F9" w:rsidP="00CF76AB">
            <w:pPr>
              <w:rPr>
                <w:sz w:val="24"/>
                <w:szCs w:val="24"/>
              </w:rPr>
            </w:pPr>
            <w:r w:rsidRPr="00CB347B">
              <w:rPr>
                <w:sz w:val="24"/>
                <w:szCs w:val="24"/>
              </w:rPr>
              <w:t>_________(</w:t>
            </w:r>
            <w:proofErr w:type="spellStart"/>
            <w:r w:rsidRPr="00CB347B">
              <w:rPr>
                <w:sz w:val="24"/>
                <w:szCs w:val="24"/>
              </w:rPr>
              <w:t>Ооржак</w:t>
            </w:r>
            <w:proofErr w:type="spellEnd"/>
            <w:r w:rsidRPr="00CB347B">
              <w:rPr>
                <w:sz w:val="24"/>
                <w:szCs w:val="24"/>
              </w:rPr>
              <w:t xml:space="preserve"> М.М.)</w:t>
            </w:r>
          </w:p>
          <w:p w:rsidR="00CF74F9" w:rsidRPr="00CB347B" w:rsidRDefault="00CF74F9" w:rsidP="00CF76AB">
            <w:pPr>
              <w:rPr>
                <w:sz w:val="24"/>
                <w:szCs w:val="24"/>
              </w:rPr>
            </w:pPr>
            <w:r w:rsidRPr="00CB347B">
              <w:rPr>
                <w:sz w:val="24"/>
                <w:szCs w:val="24"/>
              </w:rPr>
              <w:t xml:space="preserve">Приказ № 133/3  </w:t>
            </w:r>
          </w:p>
          <w:p w:rsidR="00CF74F9" w:rsidRPr="00CB347B" w:rsidRDefault="00CF74F9" w:rsidP="00CF76AB">
            <w:pPr>
              <w:rPr>
                <w:sz w:val="24"/>
                <w:szCs w:val="24"/>
              </w:rPr>
            </w:pPr>
            <w:r w:rsidRPr="00CB347B">
              <w:rPr>
                <w:sz w:val="24"/>
                <w:szCs w:val="24"/>
              </w:rPr>
              <w:t xml:space="preserve">От «29» августа 2024 г  </w:t>
            </w:r>
          </w:p>
          <w:p w:rsidR="00CF74F9" w:rsidRPr="00CB347B" w:rsidRDefault="00CF74F9" w:rsidP="00CF76AB">
            <w:pPr>
              <w:rPr>
                <w:sz w:val="24"/>
                <w:szCs w:val="24"/>
              </w:rPr>
            </w:pPr>
          </w:p>
        </w:tc>
        <w:tc>
          <w:tcPr>
            <w:tcW w:w="3420" w:type="dxa"/>
          </w:tcPr>
          <w:p w:rsidR="00CF74F9" w:rsidRPr="00CB347B" w:rsidRDefault="00CF74F9" w:rsidP="00CF76AB">
            <w:pPr>
              <w:rPr>
                <w:sz w:val="24"/>
                <w:szCs w:val="24"/>
              </w:rPr>
            </w:pPr>
          </w:p>
          <w:p w:rsidR="00CF74F9" w:rsidRPr="00CB347B" w:rsidRDefault="00CF74F9" w:rsidP="00CF76AB">
            <w:pPr>
              <w:rPr>
                <w:sz w:val="24"/>
                <w:szCs w:val="24"/>
              </w:rPr>
            </w:pPr>
          </w:p>
        </w:tc>
        <w:tc>
          <w:tcPr>
            <w:tcW w:w="3420" w:type="dxa"/>
          </w:tcPr>
          <w:p w:rsidR="00CF74F9" w:rsidRPr="00CB347B" w:rsidRDefault="00CF74F9" w:rsidP="00CF76AB">
            <w:pPr>
              <w:rPr>
                <w:b/>
                <w:sz w:val="24"/>
                <w:szCs w:val="24"/>
              </w:rPr>
            </w:pPr>
            <w:r w:rsidRPr="00CB347B">
              <w:rPr>
                <w:b/>
                <w:sz w:val="24"/>
                <w:szCs w:val="24"/>
              </w:rPr>
              <w:t>Утверждаю</w:t>
            </w:r>
          </w:p>
          <w:p w:rsidR="00CF74F9" w:rsidRPr="00CB347B" w:rsidRDefault="00CF74F9" w:rsidP="00CF76AB">
            <w:pPr>
              <w:rPr>
                <w:sz w:val="24"/>
                <w:szCs w:val="24"/>
              </w:rPr>
            </w:pPr>
            <w:r w:rsidRPr="00CB347B">
              <w:rPr>
                <w:sz w:val="24"/>
                <w:szCs w:val="24"/>
              </w:rPr>
              <w:t>Директор МБОУ СОШ</w:t>
            </w:r>
          </w:p>
          <w:p w:rsidR="00CF74F9" w:rsidRPr="00CB347B" w:rsidRDefault="00CF74F9" w:rsidP="00CF76AB">
            <w:pPr>
              <w:rPr>
                <w:sz w:val="24"/>
                <w:szCs w:val="24"/>
              </w:rPr>
            </w:pPr>
            <w:r w:rsidRPr="00CB347B">
              <w:rPr>
                <w:sz w:val="24"/>
                <w:szCs w:val="24"/>
              </w:rPr>
              <w:t>№ 4 г. Чадана</w:t>
            </w:r>
          </w:p>
          <w:p w:rsidR="00CF74F9" w:rsidRPr="00CB347B" w:rsidRDefault="00CF74F9" w:rsidP="00CF76AB">
            <w:pPr>
              <w:rPr>
                <w:sz w:val="24"/>
                <w:szCs w:val="24"/>
              </w:rPr>
            </w:pPr>
            <w:r w:rsidRPr="00CB347B">
              <w:rPr>
                <w:sz w:val="24"/>
                <w:szCs w:val="24"/>
              </w:rPr>
              <w:t>___________(</w:t>
            </w:r>
            <w:proofErr w:type="spellStart"/>
            <w:r w:rsidRPr="00CB347B">
              <w:rPr>
                <w:sz w:val="24"/>
                <w:szCs w:val="24"/>
              </w:rPr>
              <w:t>Ондар</w:t>
            </w:r>
            <w:proofErr w:type="spellEnd"/>
            <w:r w:rsidRPr="00CB347B">
              <w:rPr>
                <w:sz w:val="24"/>
                <w:szCs w:val="24"/>
              </w:rPr>
              <w:t xml:space="preserve"> Ч.Ч.)</w:t>
            </w:r>
          </w:p>
          <w:p w:rsidR="00CF74F9" w:rsidRPr="00CB347B" w:rsidRDefault="00CF74F9" w:rsidP="00CF76AB">
            <w:pPr>
              <w:rPr>
                <w:sz w:val="24"/>
                <w:szCs w:val="24"/>
              </w:rPr>
            </w:pPr>
            <w:r w:rsidRPr="00CB347B">
              <w:rPr>
                <w:sz w:val="24"/>
                <w:szCs w:val="24"/>
              </w:rPr>
              <w:t>Приказ №  134</w:t>
            </w:r>
          </w:p>
          <w:p w:rsidR="00CF74F9" w:rsidRPr="00CB347B" w:rsidRDefault="00CF74F9" w:rsidP="00CF76AB">
            <w:pPr>
              <w:rPr>
                <w:sz w:val="24"/>
                <w:szCs w:val="24"/>
              </w:rPr>
            </w:pPr>
            <w:r w:rsidRPr="00CB347B">
              <w:rPr>
                <w:sz w:val="24"/>
                <w:szCs w:val="24"/>
              </w:rPr>
              <w:t xml:space="preserve"> От «30» августа 2024г.</w:t>
            </w:r>
          </w:p>
          <w:p w:rsidR="00CF74F9" w:rsidRPr="00CB347B" w:rsidRDefault="00CF74F9" w:rsidP="00CF76AB">
            <w:pPr>
              <w:rPr>
                <w:sz w:val="24"/>
                <w:szCs w:val="24"/>
              </w:rPr>
            </w:pPr>
          </w:p>
        </w:tc>
      </w:tr>
      <w:tr w:rsidR="00CF74F9" w:rsidRPr="00CB347B" w:rsidTr="00CF76AB">
        <w:tc>
          <w:tcPr>
            <w:tcW w:w="3420" w:type="dxa"/>
          </w:tcPr>
          <w:p w:rsidR="00CF74F9" w:rsidRPr="00CB347B" w:rsidRDefault="00CF74F9" w:rsidP="00CF76AB">
            <w:pPr>
              <w:rPr>
                <w:b/>
                <w:sz w:val="24"/>
                <w:szCs w:val="24"/>
              </w:rPr>
            </w:pPr>
          </w:p>
        </w:tc>
        <w:tc>
          <w:tcPr>
            <w:tcW w:w="3420" w:type="dxa"/>
          </w:tcPr>
          <w:p w:rsidR="00CF74F9" w:rsidRPr="00CB347B" w:rsidRDefault="00CF74F9" w:rsidP="00CF76AB">
            <w:pPr>
              <w:rPr>
                <w:sz w:val="24"/>
                <w:szCs w:val="24"/>
              </w:rPr>
            </w:pPr>
          </w:p>
          <w:p w:rsidR="00CF74F9" w:rsidRPr="00CB347B" w:rsidRDefault="00CF74F9" w:rsidP="00CF76AB">
            <w:pPr>
              <w:rPr>
                <w:sz w:val="24"/>
                <w:szCs w:val="24"/>
              </w:rPr>
            </w:pPr>
            <w:r w:rsidRPr="00CB347B">
              <w:rPr>
                <w:sz w:val="24"/>
                <w:szCs w:val="24"/>
              </w:rPr>
              <w:t>.</w:t>
            </w:r>
          </w:p>
          <w:p w:rsidR="00CF74F9" w:rsidRPr="00CB347B" w:rsidRDefault="00CF74F9" w:rsidP="00CF76AB">
            <w:pPr>
              <w:rPr>
                <w:sz w:val="24"/>
                <w:szCs w:val="24"/>
              </w:rPr>
            </w:pPr>
          </w:p>
        </w:tc>
        <w:tc>
          <w:tcPr>
            <w:tcW w:w="3420" w:type="dxa"/>
          </w:tcPr>
          <w:p w:rsidR="00CF74F9" w:rsidRPr="00CB347B" w:rsidRDefault="00CF74F9" w:rsidP="00CF76AB">
            <w:pPr>
              <w:rPr>
                <w:sz w:val="24"/>
                <w:szCs w:val="24"/>
              </w:rPr>
            </w:pPr>
          </w:p>
        </w:tc>
      </w:tr>
    </w:tbl>
    <w:p w:rsidR="00CF74F9" w:rsidRPr="00CB347B" w:rsidRDefault="00CF74F9" w:rsidP="00CF74F9">
      <w:pPr>
        <w:rPr>
          <w:sz w:val="24"/>
          <w:szCs w:val="24"/>
        </w:rPr>
      </w:pPr>
    </w:p>
    <w:p w:rsidR="00CF74F9" w:rsidRPr="00CB347B" w:rsidRDefault="00CF74F9" w:rsidP="00CF74F9">
      <w:pPr>
        <w:ind w:firstLine="720"/>
        <w:jc w:val="center"/>
        <w:rPr>
          <w:sz w:val="24"/>
          <w:szCs w:val="24"/>
        </w:rPr>
      </w:pPr>
    </w:p>
    <w:p w:rsidR="00CF74F9" w:rsidRPr="00CB347B" w:rsidRDefault="00CF74F9" w:rsidP="00CF74F9">
      <w:pPr>
        <w:pStyle w:val="a4"/>
        <w:jc w:val="center"/>
        <w:rPr>
          <w:b/>
        </w:rPr>
      </w:pPr>
      <w:r w:rsidRPr="00CB347B">
        <w:rPr>
          <w:b/>
        </w:rPr>
        <w:t>РАБОЧАЯ ПРОГРАММА</w:t>
      </w:r>
    </w:p>
    <w:p w:rsidR="00CF74F9" w:rsidRPr="00CB347B" w:rsidRDefault="00CF74F9" w:rsidP="00CF74F9">
      <w:pPr>
        <w:pStyle w:val="a4"/>
        <w:jc w:val="center"/>
        <w:rPr>
          <w:b/>
        </w:rPr>
      </w:pPr>
    </w:p>
    <w:p w:rsidR="00CF74F9" w:rsidRPr="00CB347B" w:rsidRDefault="00CF74F9" w:rsidP="00CF74F9">
      <w:pPr>
        <w:pStyle w:val="a4"/>
        <w:jc w:val="both"/>
        <w:rPr>
          <w:b/>
          <w:u w:val="single"/>
        </w:rPr>
      </w:pPr>
      <w:r w:rsidRPr="00CB347B">
        <w:t xml:space="preserve">               по </w:t>
      </w:r>
      <w:r w:rsidRPr="00CB347B">
        <w:rPr>
          <w:u w:val="single"/>
        </w:rPr>
        <w:t>внеурочной деятельности</w:t>
      </w:r>
      <w:r>
        <w:rPr>
          <w:b/>
          <w:u w:val="single"/>
        </w:rPr>
        <w:t xml:space="preserve"> </w:t>
      </w:r>
      <w:r>
        <w:rPr>
          <w:b/>
          <w:u w:val="single"/>
        </w:rPr>
        <w:t xml:space="preserve">         </w:t>
      </w:r>
      <w:r>
        <w:rPr>
          <w:b/>
          <w:u w:val="single"/>
        </w:rPr>
        <w:t>«</w:t>
      </w:r>
      <w:proofErr w:type="gramStart"/>
      <w:r>
        <w:rPr>
          <w:b/>
          <w:u w:val="single"/>
        </w:rPr>
        <w:t>ФУНКЦИОНАЛЬНАЯ</w:t>
      </w:r>
      <w:proofErr w:type="gramEnd"/>
      <w:r>
        <w:rPr>
          <w:b/>
          <w:u w:val="single"/>
        </w:rPr>
        <w:t xml:space="preserve"> ГРАОТНОСТЬ</w:t>
      </w:r>
      <w:r w:rsidRPr="00CB347B">
        <w:rPr>
          <w:b/>
          <w:u w:val="single"/>
        </w:rPr>
        <w:t>»</w:t>
      </w:r>
    </w:p>
    <w:p w:rsidR="00CF74F9" w:rsidRPr="004D30D4" w:rsidRDefault="00CF74F9" w:rsidP="00CF74F9">
      <w:pPr>
        <w:pStyle w:val="a4"/>
        <w:jc w:val="both"/>
        <w:rPr>
          <w:sz w:val="18"/>
          <w:szCs w:val="18"/>
        </w:rPr>
      </w:pPr>
      <w:r w:rsidRPr="00CB347B">
        <w:t xml:space="preserve">                                                                       </w:t>
      </w:r>
      <w:r w:rsidRPr="004D30D4">
        <w:rPr>
          <w:sz w:val="18"/>
          <w:szCs w:val="18"/>
        </w:rPr>
        <w:t>(указать наименование внеурочной деятельности)</w:t>
      </w:r>
    </w:p>
    <w:p w:rsidR="00CF74F9" w:rsidRPr="00CB347B" w:rsidRDefault="00CF74F9" w:rsidP="00CF74F9">
      <w:pPr>
        <w:pStyle w:val="a4"/>
        <w:jc w:val="both"/>
      </w:pPr>
    </w:p>
    <w:p w:rsidR="00CF74F9" w:rsidRPr="00CB347B" w:rsidRDefault="00CF74F9" w:rsidP="00CF74F9">
      <w:pPr>
        <w:pStyle w:val="a4"/>
        <w:jc w:val="both"/>
        <w:rPr>
          <w:u w:val="single"/>
        </w:rPr>
      </w:pPr>
      <w:r w:rsidRPr="00CB347B">
        <w:t>Уровень образования</w:t>
      </w:r>
      <w:proofErr w:type="gramStart"/>
      <w:r w:rsidRPr="00CB347B">
        <w:t xml:space="preserve"> :</w:t>
      </w:r>
      <w:proofErr w:type="gramEnd"/>
      <w:r w:rsidRPr="00CB347B">
        <w:t xml:space="preserve"> </w:t>
      </w:r>
      <w:r>
        <w:rPr>
          <w:sz w:val="22"/>
          <w:u w:val="single"/>
        </w:rPr>
        <w:t xml:space="preserve">основное </w:t>
      </w:r>
      <w:r>
        <w:rPr>
          <w:u w:val="single"/>
        </w:rPr>
        <w:t xml:space="preserve"> общее образование 5</w:t>
      </w:r>
      <w:r w:rsidRPr="00CB347B">
        <w:rPr>
          <w:u w:val="single"/>
        </w:rPr>
        <w:t xml:space="preserve"> класс</w:t>
      </w:r>
    </w:p>
    <w:p w:rsidR="00CF74F9" w:rsidRPr="00CB347B" w:rsidRDefault="00CF74F9" w:rsidP="00CF74F9">
      <w:pPr>
        <w:pStyle w:val="a4"/>
        <w:jc w:val="both"/>
      </w:pPr>
    </w:p>
    <w:p w:rsidR="00CF74F9" w:rsidRPr="00CB347B" w:rsidRDefault="00CF74F9" w:rsidP="00CF74F9">
      <w:pPr>
        <w:pStyle w:val="a4"/>
        <w:jc w:val="both"/>
      </w:pPr>
      <w:r w:rsidRPr="00CB347B">
        <w:t>Количество часов:</w:t>
      </w:r>
      <w:r>
        <w:rPr>
          <w:u w:val="single"/>
        </w:rPr>
        <w:t xml:space="preserve"> 34</w:t>
      </w:r>
    </w:p>
    <w:p w:rsidR="00CF74F9" w:rsidRPr="00CB347B" w:rsidRDefault="00CF74F9" w:rsidP="00CF74F9">
      <w:pPr>
        <w:pStyle w:val="a4"/>
        <w:jc w:val="both"/>
      </w:pPr>
      <w:r w:rsidRPr="00CB347B">
        <w:tab/>
      </w:r>
      <w:r w:rsidRPr="00CB347B">
        <w:tab/>
      </w:r>
      <w:r w:rsidRPr="00CB347B">
        <w:tab/>
      </w:r>
      <w:r w:rsidRPr="00CB347B">
        <w:tab/>
      </w:r>
      <w:r w:rsidRPr="00CB347B">
        <w:tab/>
      </w:r>
      <w:r w:rsidRPr="00CB347B">
        <w:tab/>
        <w:t xml:space="preserve">        </w:t>
      </w:r>
    </w:p>
    <w:p w:rsidR="00CF74F9" w:rsidRPr="00CF74F9" w:rsidRDefault="00CF74F9" w:rsidP="00CF74F9">
      <w:pPr>
        <w:pStyle w:val="a4"/>
        <w:jc w:val="both"/>
        <w:rPr>
          <w:u w:val="single"/>
        </w:rPr>
      </w:pPr>
      <w:r w:rsidRPr="00CB347B">
        <w:t xml:space="preserve">Учитель: </w:t>
      </w:r>
      <w:proofErr w:type="spellStart"/>
      <w:r>
        <w:rPr>
          <w:u w:val="single"/>
        </w:rPr>
        <w:t>Базан</w:t>
      </w:r>
      <w:proofErr w:type="spellEnd"/>
      <w:r>
        <w:rPr>
          <w:u w:val="single"/>
        </w:rPr>
        <w:t xml:space="preserve"> Чинчи Сергеевна</w:t>
      </w:r>
      <w:r w:rsidRPr="00CB347B">
        <w:rPr>
          <w:u w:val="single"/>
        </w:rPr>
        <w:t>, кв</w:t>
      </w:r>
      <w:r>
        <w:rPr>
          <w:u w:val="single"/>
        </w:rPr>
        <w:t>алификационная категория: б</w:t>
      </w:r>
      <w:r w:rsidRPr="00CF74F9">
        <w:rPr>
          <w:u w:val="single"/>
        </w:rPr>
        <w:t>/</w:t>
      </w:r>
      <w:proofErr w:type="gramStart"/>
      <w:r>
        <w:rPr>
          <w:u w:val="single"/>
        </w:rPr>
        <w:t>к</w:t>
      </w:r>
      <w:proofErr w:type="gramEnd"/>
    </w:p>
    <w:p w:rsidR="00CF74F9" w:rsidRPr="00CB347B" w:rsidRDefault="00CF74F9" w:rsidP="00CF74F9">
      <w:pPr>
        <w:jc w:val="center"/>
        <w:rPr>
          <w:sz w:val="24"/>
          <w:szCs w:val="24"/>
        </w:rPr>
      </w:pPr>
    </w:p>
    <w:p w:rsidR="00CF74F9" w:rsidRDefault="00CF74F9" w:rsidP="00CF74F9">
      <w:pPr>
        <w:rPr>
          <w:sz w:val="24"/>
          <w:szCs w:val="24"/>
        </w:rPr>
      </w:pPr>
    </w:p>
    <w:p w:rsidR="00CF74F9" w:rsidRPr="00CB347B" w:rsidRDefault="00CF74F9" w:rsidP="00CF74F9">
      <w:pPr>
        <w:jc w:val="center"/>
        <w:rPr>
          <w:sz w:val="24"/>
          <w:szCs w:val="24"/>
        </w:rPr>
      </w:pPr>
      <w:r w:rsidRPr="00CB347B">
        <w:rPr>
          <w:sz w:val="24"/>
          <w:szCs w:val="24"/>
        </w:rPr>
        <w:t>Чадан</w:t>
      </w:r>
    </w:p>
    <w:p w:rsidR="00CF74F9" w:rsidRDefault="00CF74F9" w:rsidP="00CF74F9">
      <w:pPr>
        <w:jc w:val="center"/>
        <w:rPr>
          <w:sz w:val="24"/>
          <w:szCs w:val="24"/>
        </w:rPr>
      </w:pPr>
      <w:r w:rsidRPr="00CB347B">
        <w:rPr>
          <w:sz w:val="24"/>
          <w:szCs w:val="24"/>
        </w:rPr>
        <w:t xml:space="preserve">2024-2025 </w:t>
      </w:r>
      <w:proofErr w:type="spellStart"/>
      <w:r w:rsidRPr="00CB347B">
        <w:rPr>
          <w:sz w:val="24"/>
          <w:szCs w:val="24"/>
        </w:rPr>
        <w:t>уч</w:t>
      </w:r>
      <w:proofErr w:type="gramStart"/>
      <w:r w:rsidRPr="00CB347B">
        <w:rPr>
          <w:sz w:val="24"/>
          <w:szCs w:val="24"/>
        </w:rPr>
        <w:t>.г</w:t>
      </w:r>
      <w:proofErr w:type="gramEnd"/>
      <w:r w:rsidRPr="00CB347B">
        <w:rPr>
          <w:sz w:val="24"/>
          <w:szCs w:val="24"/>
        </w:rPr>
        <w:t>од</w:t>
      </w:r>
      <w:proofErr w:type="spellEnd"/>
    </w:p>
    <w:p w:rsidR="004006FF" w:rsidRPr="00CF74F9" w:rsidRDefault="004006FF" w:rsidP="00CF74F9">
      <w:pPr>
        <w:jc w:val="center"/>
        <w:rPr>
          <w:sz w:val="24"/>
          <w:szCs w:val="24"/>
        </w:rPr>
      </w:pP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b/>
          <w:sz w:val="24"/>
          <w:szCs w:val="24"/>
          <w:lang w:eastAsia="ru-RU"/>
        </w:rPr>
        <w:lastRenderedPageBreak/>
        <w:t>Пояснительная записка</w:t>
      </w:r>
    </w:p>
    <w:p w:rsidR="00CF74F9" w:rsidRPr="00CF74F9" w:rsidRDefault="00CF74F9" w:rsidP="00CF74F9">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CF74F9">
        <w:rPr>
          <w:rFonts w:ascii="Times New Roman" w:hAnsi="Times New Roman" w:cs="Times New Roman"/>
          <w:sz w:val="24"/>
          <w:szCs w:val="24"/>
          <w:lang w:eastAsia="ru-RU"/>
        </w:rPr>
        <w:t xml:space="preserve">Рабочая программа курса внеурочной деятельности для 5-х классов «Финансовая грамотность» составлена с учетом рабочей программы воспитания и разработана в соответствии с Федеральным государственным стандартом основного общего образования на основе авторской программы Финансовая грамотность: учебная программа. 5—7 классы </w:t>
      </w:r>
      <w:proofErr w:type="spellStart"/>
      <w:r w:rsidRPr="00CF74F9">
        <w:rPr>
          <w:rFonts w:ascii="Times New Roman" w:hAnsi="Times New Roman" w:cs="Times New Roman"/>
          <w:sz w:val="24"/>
          <w:szCs w:val="24"/>
          <w:lang w:eastAsia="ru-RU"/>
        </w:rPr>
        <w:t>общеобразоват</w:t>
      </w:r>
      <w:proofErr w:type="spellEnd"/>
      <w:r w:rsidRPr="00CF74F9">
        <w:rPr>
          <w:rFonts w:ascii="Times New Roman" w:hAnsi="Times New Roman" w:cs="Times New Roman"/>
          <w:sz w:val="24"/>
          <w:szCs w:val="24"/>
          <w:lang w:eastAsia="ru-RU"/>
        </w:rPr>
        <w:t xml:space="preserve">. орг. /Е.А. Вигдорчик, И.В. </w:t>
      </w:r>
      <w:proofErr w:type="spellStart"/>
      <w:r w:rsidRPr="00CF74F9">
        <w:rPr>
          <w:rFonts w:ascii="Times New Roman" w:hAnsi="Times New Roman" w:cs="Times New Roman"/>
          <w:sz w:val="24"/>
          <w:szCs w:val="24"/>
          <w:lang w:eastAsia="ru-RU"/>
        </w:rPr>
        <w:t>Липсиц</w:t>
      </w:r>
      <w:proofErr w:type="spellEnd"/>
      <w:r w:rsidRPr="00CF74F9">
        <w:rPr>
          <w:rFonts w:ascii="Times New Roman" w:hAnsi="Times New Roman" w:cs="Times New Roman"/>
          <w:sz w:val="24"/>
          <w:szCs w:val="24"/>
          <w:lang w:eastAsia="ru-RU"/>
        </w:rPr>
        <w:t xml:space="preserve">, Ю.Н. </w:t>
      </w:r>
      <w:proofErr w:type="spellStart"/>
      <w:r w:rsidRPr="00CF74F9">
        <w:rPr>
          <w:rFonts w:ascii="Times New Roman" w:hAnsi="Times New Roman" w:cs="Times New Roman"/>
          <w:sz w:val="24"/>
          <w:szCs w:val="24"/>
          <w:lang w:eastAsia="ru-RU"/>
        </w:rPr>
        <w:t>Корлюгова</w:t>
      </w:r>
      <w:proofErr w:type="spellEnd"/>
      <w:r w:rsidRPr="00CF74F9">
        <w:rPr>
          <w:rFonts w:ascii="Times New Roman" w:hAnsi="Times New Roman" w:cs="Times New Roman"/>
          <w:sz w:val="24"/>
          <w:szCs w:val="24"/>
          <w:lang w:eastAsia="ru-RU"/>
        </w:rPr>
        <w:t xml:space="preserve">, А.В. </w:t>
      </w:r>
      <w:proofErr w:type="spellStart"/>
      <w:r w:rsidRPr="00CF74F9">
        <w:rPr>
          <w:rFonts w:ascii="Times New Roman" w:hAnsi="Times New Roman" w:cs="Times New Roman"/>
          <w:sz w:val="24"/>
          <w:szCs w:val="24"/>
          <w:lang w:eastAsia="ru-RU"/>
        </w:rPr>
        <w:t>Половникова</w:t>
      </w:r>
      <w:proofErr w:type="spellEnd"/>
      <w:r w:rsidRPr="00CF74F9">
        <w:rPr>
          <w:rFonts w:ascii="Times New Roman" w:hAnsi="Times New Roman" w:cs="Times New Roman"/>
          <w:sz w:val="24"/>
          <w:szCs w:val="24"/>
          <w:lang w:eastAsia="ru-RU"/>
        </w:rPr>
        <w:t xml:space="preserve"> — М.: ВАКО, 2018.</w:t>
      </w:r>
      <w:proofErr w:type="gramEnd"/>
    </w:p>
    <w:p w:rsidR="00CF74F9" w:rsidRPr="00CF74F9" w:rsidRDefault="00CF74F9" w:rsidP="00CF74F9">
      <w:pPr>
        <w:jc w:val="both"/>
        <w:rPr>
          <w:rFonts w:ascii="Times New Roman" w:hAnsi="Times New Roman" w:cs="Times New Roman"/>
          <w:b/>
          <w:sz w:val="24"/>
          <w:szCs w:val="24"/>
          <w:lang w:eastAsia="ru-RU"/>
        </w:rPr>
      </w:pPr>
      <w:r w:rsidRPr="00CF74F9">
        <w:rPr>
          <w:rFonts w:ascii="Times New Roman" w:hAnsi="Times New Roman" w:cs="Times New Roman"/>
          <w:b/>
          <w:sz w:val="24"/>
          <w:szCs w:val="24"/>
          <w:lang w:eastAsia="ru-RU"/>
        </w:rPr>
        <w:t>Цель изучения курса «Финансовая грамотность»:</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Формирование у учащихся знаний, учений и навыков, необходимых для эффективного управления личными финансами.</w:t>
      </w:r>
    </w:p>
    <w:p w:rsidR="00CF74F9" w:rsidRDefault="00CF74F9" w:rsidP="00CF74F9">
      <w:pPr>
        <w:jc w:val="both"/>
        <w:rPr>
          <w:rFonts w:ascii="Times New Roman" w:hAnsi="Times New Roman" w:cs="Times New Roman"/>
          <w:b/>
          <w:sz w:val="24"/>
          <w:szCs w:val="24"/>
          <w:lang w:eastAsia="ru-RU"/>
        </w:rPr>
      </w:pPr>
      <w:r w:rsidRPr="00CF74F9">
        <w:rPr>
          <w:rFonts w:ascii="Times New Roman" w:hAnsi="Times New Roman" w:cs="Times New Roman"/>
          <w:b/>
          <w:sz w:val="24"/>
          <w:szCs w:val="24"/>
          <w:lang w:eastAsia="ru-RU"/>
        </w:rPr>
        <w:t>Задачи:</w:t>
      </w:r>
    </w:p>
    <w:p w:rsidR="00CF74F9" w:rsidRPr="00CF74F9" w:rsidRDefault="00CF74F9" w:rsidP="00CF74F9">
      <w:pPr>
        <w:pStyle w:val="a3"/>
        <w:numPr>
          <w:ilvl w:val="0"/>
          <w:numId w:val="1"/>
        </w:numPr>
        <w:jc w:val="both"/>
        <w:rPr>
          <w:b/>
        </w:rPr>
      </w:pPr>
      <w:r w:rsidRPr="00CF74F9">
        <w:t>удовлетворение познавательных потребностей обучающихся в области финансов, формирование активной жизненной позиции, основанной на приобретённых знаниях, умениях и способах финансово грамотного поведения;</w:t>
      </w:r>
    </w:p>
    <w:p w:rsidR="00CF74F9" w:rsidRPr="00CF74F9" w:rsidRDefault="00CF74F9" w:rsidP="00CF74F9">
      <w:pPr>
        <w:pStyle w:val="a3"/>
        <w:numPr>
          <w:ilvl w:val="0"/>
          <w:numId w:val="1"/>
        </w:numPr>
        <w:jc w:val="both"/>
      </w:pPr>
      <w:r w:rsidRPr="00CF74F9">
        <w:t>приобретение опыта в сфере финансовых отношений в семье; применение полученных знаний и умений для решения элементарных вопросов в области экономики семьи; развитие собственной финансовой грамотности и выработка экономически грамотного поведения, а также способов поиска и изучения информации в этой области;</w:t>
      </w:r>
    </w:p>
    <w:p w:rsidR="00CF74F9" w:rsidRPr="00CF74F9" w:rsidRDefault="00CF74F9" w:rsidP="00CF74F9">
      <w:pPr>
        <w:pStyle w:val="a3"/>
        <w:numPr>
          <w:ilvl w:val="0"/>
          <w:numId w:val="1"/>
        </w:numPr>
        <w:jc w:val="both"/>
      </w:pPr>
      <w:r w:rsidRPr="00CF74F9">
        <w:t>воспитание интереса учащихся к дальнейшему получению знаний в сфере финансовой грамотности, к учебно-исследовательской и проектной деятельности в области экономики семьи.</w:t>
      </w:r>
    </w:p>
    <w:p w:rsidR="00CF74F9" w:rsidRPr="00CF74F9" w:rsidRDefault="00CF74F9" w:rsidP="00CF74F9">
      <w:pPr>
        <w:jc w:val="both"/>
        <w:rPr>
          <w:rFonts w:ascii="Times New Roman" w:hAnsi="Times New Roman" w:cs="Times New Roman"/>
          <w:b/>
          <w:sz w:val="24"/>
          <w:szCs w:val="24"/>
          <w:lang w:eastAsia="ru-RU"/>
        </w:rPr>
      </w:pPr>
      <w:r w:rsidRPr="00CF74F9">
        <w:rPr>
          <w:rFonts w:ascii="Times New Roman" w:hAnsi="Times New Roman" w:cs="Times New Roman"/>
          <w:b/>
          <w:color w:val="000000"/>
          <w:sz w:val="24"/>
          <w:szCs w:val="24"/>
          <w:lang w:eastAsia="ru-RU"/>
        </w:rPr>
        <w:t>Формы проведения</w:t>
      </w:r>
    </w:p>
    <w:p w:rsidR="00CF74F9" w:rsidRPr="00CF74F9" w:rsidRDefault="00CF74F9" w:rsidP="00CF74F9">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F74F9">
        <w:rPr>
          <w:rFonts w:ascii="Times New Roman" w:hAnsi="Times New Roman" w:cs="Times New Roman"/>
          <w:sz w:val="24"/>
          <w:szCs w:val="24"/>
          <w:lang w:eastAsia="ru-RU"/>
        </w:rPr>
        <w:t>Предполагается использование следующих форм организации обучения: фронтальная, групповая, индивидуальная формы, их сочетание и выбор зависят от конкретного занятия и содержания материала. Учебные материалы и задания подобраны в соответствии с возрастными особенностями детей и включают задачи, практические задания, построение графиков и диаграмм, игры, мини-исследования и проекты. В процессе изучения формируются умения и навыки работы с текстами, таблицами, схемами, графиками, а также навыки поиска, анализа и представления информации и публичных выступлений.</w:t>
      </w:r>
    </w:p>
    <w:p w:rsidR="00CF74F9" w:rsidRPr="00CF74F9" w:rsidRDefault="00CF74F9" w:rsidP="00CF74F9">
      <w:pPr>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Pr="00CF74F9">
        <w:rPr>
          <w:rFonts w:ascii="Times New Roman" w:hAnsi="Times New Roman" w:cs="Times New Roman"/>
          <w:color w:val="000000"/>
          <w:sz w:val="24"/>
          <w:szCs w:val="24"/>
          <w:lang w:eastAsia="ru-RU"/>
        </w:rPr>
        <w:t>Рабочая программа курса внеурочной деятельности «Финансовая грамотность» разработана с учётом образовательных потребностей и способностей обучающихся, включая одарённых детей, детей с ограниченными возможностями здоровья, создания условий для развития воспитательной среды.</w:t>
      </w:r>
    </w:p>
    <w:p w:rsidR="00CF74F9" w:rsidRDefault="00CF74F9" w:rsidP="00CF74F9">
      <w:pPr>
        <w:jc w:val="both"/>
        <w:rPr>
          <w:rFonts w:ascii="Times New Roman" w:hAnsi="Times New Roman" w:cs="Times New Roman"/>
          <w:color w:val="000000"/>
          <w:sz w:val="24"/>
          <w:szCs w:val="24"/>
          <w:lang w:eastAsia="ru-RU"/>
        </w:rPr>
      </w:pPr>
    </w:p>
    <w:p w:rsidR="00CF74F9" w:rsidRDefault="00CF74F9" w:rsidP="00CF74F9">
      <w:pPr>
        <w:jc w:val="both"/>
        <w:rPr>
          <w:rFonts w:ascii="Times New Roman" w:hAnsi="Times New Roman" w:cs="Times New Roman"/>
          <w:color w:val="000000"/>
          <w:sz w:val="24"/>
          <w:szCs w:val="24"/>
          <w:lang w:eastAsia="ru-RU"/>
        </w:rPr>
      </w:pPr>
    </w:p>
    <w:p w:rsidR="00CF74F9" w:rsidRDefault="00CF74F9" w:rsidP="00CF74F9">
      <w:pPr>
        <w:jc w:val="both"/>
        <w:rPr>
          <w:rFonts w:ascii="Times New Roman" w:hAnsi="Times New Roman" w:cs="Times New Roman"/>
          <w:color w:val="000000"/>
          <w:sz w:val="24"/>
          <w:szCs w:val="24"/>
          <w:lang w:eastAsia="ru-RU"/>
        </w:rPr>
      </w:pPr>
    </w:p>
    <w:p w:rsidR="00CF74F9" w:rsidRDefault="00CF74F9" w:rsidP="00CF74F9">
      <w:pPr>
        <w:jc w:val="both"/>
        <w:rPr>
          <w:rFonts w:ascii="Times New Roman" w:hAnsi="Times New Roman" w:cs="Times New Roman"/>
          <w:color w:val="000000"/>
          <w:sz w:val="24"/>
          <w:szCs w:val="24"/>
          <w:lang w:eastAsia="ru-RU"/>
        </w:rPr>
      </w:pP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b/>
          <w:color w:val="000000"/>
          <w:sz w:val="24"/>
          <w:szCs w:val="24"/>
          <w:lang w:eastAsia="ru-RU"/>
        </w:rPr>
        <w:lastRenderedPageBreak/>
        <w:t>Содержание курса.</w:t>
      </w:r>
    </w:p>
    <w:p w:rsidR="00CF74F9" w:rsidRPr="00CF74F9" w:rsidRDefault="00CF74F9" w:rsidP="00CF74F9">
      <w:pPr>
        <w:jc w:val="both"/>
        <w:rPr>
          <w:rFonts w:ascii="Times New Roman" w:hAnsi="Times New Roman" w:cs="Times New Roman"/>
          <w:b/>
          <w:sz w:val="24"/>
          <w:szCs w:val="24"/>
          <w:lang w:eastAsia="ru-RU"/>
        </w:rPr>
      </w:pPr>
      <w:r w:rsidRPr="00CF74F9">
        <w:rPr>
          <w:rFonts w:ascii="Times New Roman" w:hAnsi="Times New Roman" w:cs="Times New Roman"/>
          <w:b/>
          <w:sz w:val="24"/>
          <w:szCs w:val="24"/>
          <w:lang w:eastAsia="ru-RU"/>
        </w:rPr>
        <w:t>У</w:t>
      </w:r>
      <w:r w:rsidRPr="00CF74F9">
        <w:rPr>
          <w:rFonts w:ascii="Times New Roman" w:hAnsi="Times New Roman" w:cs="Times New Roman"/>
          <w:b/>
          <w:color w:val="000000"/>
          <w:sz w:val="24"/>
          <w:szCs w:val="24"/>
          <w:lang w:eastAsia="ru-RU"/>
        </w:rPr>
        <w:t>чебно-тематический план с распределением часов</w:t>
      </w:r>
    </w:p>
    <w:tbl>
      <w:tblPr>
        <w:tblW w:w="9356" w:type="dxa"/>
        <w:tblInd w:w="108" w:type="dxa"/>
        <w:shd w:val="clear" w:color="auto" w:fill="FFFFFF"/>
        <w:tblLayout w:type="fixed"/>
        <w:tblCellMar>
          <w:left w:w="0" w:type="dxa"/>
          <w:right w:w="0" w:type="dxa"/>
        </w:tblCellMar>
        <w:tblLook w:val="04A0" w:firstRow="1" w:lastRow="0" w:firstColumn="1" w:lastColumn="0" w:noHBand="0" w:noVBand="1"/>
      </w:tblPr>
      <w:tblGrid>
        <w:gridCol w:w="707"/>
        <w:gridCol w:w="4515"/>
        <w:gridCol w:w="1135"/>
        <w:gridCol w:w="1298"/>
        <w:gridCol w:w="1701"/>
      </w:tblGrid>
      <w:tr w:rsidR="00CF74F9" w:rsidRPr="00CF74F9" w:rsidTr="00CF74F9">
        <w:trPr>
          <w:trHeight w:val="354"/>
        </w:trPr>
        <w:tc>
          <w:tcPr>
            <w:tcW w:w="70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xml:space="preserve">№ </w:t>
            </w:r>
            <w:proofErr w:type="gramStart"/>
            <w:r w:rsidRPr="00CF74F9">
              <w:rPr>
                <w:rFonts w:ascii="Times New Roman" w:hAnsi="Times New Roman" w:cs="Times New Roman"/>
                <w:sz w:val="24"/>
                <w:szCs w:val="24"/>
                <w:lang w:eastAsia="ru-RU"/>
              </w:rPr>
              <w:t>п</w:t>
            </w:r>
            <w:proofErr w:type="gramEnd"/>
            <w:r w:rsidRPr="00CF74F9">
              <w:rPr>
                <w:rFonts w:ascii="Times New Roman" w:hAnsi="Times New Roman" w:cs="Times New Roman"/>
                <w:sz w:val="24"/>
                <w:szCs w:val="24"/>
                <w:lang w:eastAsia="ru-RU"/>
              </w:rPr>
              <w:t>/п</w:t>
            </w:r>
          </w:p>
        </w:tc>
        <w:tc>
          <w:tcPr>
            <w:tcW w:w="4515"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Наименование разделов и тем</w:t>
            </w:r>
          </w:p>
        </w:tc>
        <w:tc>
          <w:tcPr>
            <w:tcW w:w="1135" w:type="dxa"/>
            <w:vMerge w:val="restart"/>
            <w:tcBorders>
              <w:top w:val="single" w:sz="8" w:space="0" w:color="000000"/>
              <w:left w:val="nil"/>
              <w:bottom w:val="nil"/>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Всего часов</w:t>
            </w:r>
          </w:p>
        </w:tc>
        <w:tc>
          <w:tcPr>
            <w:tcW w:w="2999" w:type="dxa"/>
            <w:gridSpan w:val="2"/>
            <w:tcBorders>
              <w:top w:val="single" w:sz="8" w:space="0" w:color="000000"/>
              <w:left w:val="nil"/>
              <w:bottom w:val="nil"/>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Количество  часов</w:t>
            </w:r>
          </w:p>
        </w:tc>
      </w:tr>
      <w:tr w:rsidR="00CF74F9" w:rsidRPr="00CF74F9" w:rsidTr="00CF74F9">
        <w:trPr>
          <w:trHeight w:val="536"/>
        </w:trPr>
        <w:tc>
          <w:tcPr>
            <w:tcW w:w="70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F74F9" w:rsidRPr="00CF74F9" w:rsidRDefault="00CF74F9" w:rsidP="00CF74F9">
            <w:pPr>
              <w:jc w:val="both"/>
              <w:rPr>
                <w:rFonts w:ascii="Times New Roman" w:hAnsi="Times New Roman" w:cs="Times New Roman"/>
                <w:sz w:val="24"/>
                <w:szCs w:val="24"/>
                <w:lang w:eastAsia="ru-RU"/>
              </w:rPr>
            </w:pPr>
          </w:p>
        </w:tc>
        <w:tc>
          <w:tcPr>
            <w:tcW w:w="4515" w:type="dxa"/>
            <w:vMerge/>
            <w:tcBorders>
              <w:top w:val="single" w:sz="8" w:space="0" w:color="000000"/>
              <w:left w:val="nil"/>
              <w:bottom w:val="single" w:sz="8" w:space="0" w:color="000000"/>
              <w:right w:val="single" w:sz="8" w:space="0" w:color="000000"/>
            </w:tcBorders>
            <w:shd w:val="clear" w:color="auto" w:fill="FFFFFF"/>
            <w:vAlign w:val="center"/>
            <w:hideMark/>
          </w:tcPr>
          <w:p w:rsidR="00CF74F9" w:rsidRPr="00CF74F9" w:rsidRDefault="00CF74F9" w:rsidP="00CF74F9">
            <w:pPr>
              <w:jc w:val="both"/>
              <w:rPr>
                <w:rFonts w:ascii="Times New Roman" w:hAnsi="Times New Roman" w:cs="Times New Roman"/>
                <w:sz w:val="24"/>
                <w:szCs w:val="24"/>
                <w:lang w:eastAsia="ru-RU"/>
              </w:rPr>
            </w:pPr>
          </w:p>
        </w:tc>
        <w:tc>
          <w:tcPr>
            <w:tcW w:w="1135" w:type="dxa"/>
            <w:vMerge/>
            <w:tcBorders>
              <w:top w:val="single" w:sz="8" w:space="0" w:color="000000"/>
              <w:left w:val="nil"/>
              <w:bottom w:val="nil"/>
              <w:right w:val="single" w:sz="8" w:space="0" w:color="000000"/>
            </w:tcBorders>
            <w:shd w:val="clear" w:color="auto" w:fill="FFFFFF"/>
            <w:vAlign w:val="center"/>
            <w:hideMark/>
          </w:tcPr>
          <w:p w:rsidR="00CF74F9" w:rsidRPr="00CF74F9" w:rsidRDefault="00CF74F9" w:rsidP="00CF74F9">
            <w:pPr>
              <w:jc w:val="both"/>
              <w:rPr>
                <w:rFonts w:ascii="Times New Roman" w:hAnsi="Times New Roman" w:cs="Times New Roman"/>
                <w:sz w:val="24"/>
                <w:szCs w:val="24"/>
                <w:lang w:eastAsia="ru-RU"/>
              </w:rPr>
            </w:pPr>
          </w:p>
        </w:tc>
        <w:tc>
          <w:tcPr>
            <w:tcW w:w="1298" w:type="dxa"/>
            <w:tcBorders>
              <w:top w:val="single" w:sz="8" w:space="0" w:color="000000"/>
              <w:left w:val="nil"/>
              <w:bottom w:val="nil"/>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теоретические</w:t>
            </w:r>
          </w:p>
        </w:tc>
        <w:tc>
          <w:tcPr>
            <w:tcW w:w="17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практические</w:t>
            </w:r>
          </w:p>
        </w:tc>
      </w:tr>
      <w:tr w:rsidR="00CF74F9" w:rsidRPr="00CF74F9" w:rsidTr="00CF74F9">
        <w:trPr>
          <w:trHeight w:val="275"/>
        </w:trPr>
        <w:tc>
          <w:tcPr>
            <w:tcW w:w="70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1</w:t>
            </w:r>
          </w:p>
        </w:tc>
        <w:tc>
          <w:tcPr>
            <w:tcW w:w="45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Введение в курс «Финансовая грамотность»</w:t>
            </w:r>
          </w:p>
        </w:tc>
        <w:tc>
          <w:tcPr>
            <w:tcW w:w="11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6</w:t>
            </w:r>
          </w:p>
        </w:tc>
        <w:tc>
          <w:tcPr>
            <w:tcW w:w="129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5</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1</w:t>
            </w:r>
          </w:p>
        </w:tc>
      </w:tr>
      <w:tr w:rsidR="00CF74F9" w:rsidRPr="00CF74F9" w:rsidTr="00CF74F9">
        <w:trPr>
          <w:trHeight w:val="275"/>
        </w:trPr>
        <w:tc>
          <w:tcPr>
            <w:tcW w:w="70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2</w:t>
            </w:r>
          </w:p>
        </w:tc>
        <w:tc>
          <w:tcPr>
            <w:tcW w:w="45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Модуль 1. Доходы и расходы семьи</w:t>
            </w:r>
          </w:p>
        </w:tc>
        <w:tc>
          <w:tcPr>
            <w:tcW w:w="11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26</w:t>
            </w:r>
          </w:p>
        </w:tc>
        <w:tc>
          <w:tcPr>
            <w:tcW w:w="12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5</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21</w:t>
            </w:r>
          </w:p>
        </w:tc>
      </w:tr>
      <w:tr w:rsidR="00CF74F9" w:rsidRPr="00CF74F9" w:rsidTr="00CF74F9">
        <w:trPr>
          <w:trHeight w:val="275"/>
        </w:trPr>
        <w:tc>
          <w:tcPr>
            <w:tcW w:w="70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3</w:t>
            </w:r>
          </w:p>
        </w:tc>
        <w:tc>
          <w:tcPr>
            <w:tcW w:w="45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xml:space="preserve">Обобщение и повторение </w:t>
            </w:r>
            <w:proofErr w:type="gramStart"/>
            <w:r w:rsidRPr="00CF74F9">
              <w:rPr>
                <w:rFonts w:ascii="Times New Roman" w:hAnsi="Times New Roman" w:cs="Times New Roman"/>
                <w:sz w:val="24"/>
                <w:szCs w:val="24"/>
                <w:lang w:eastAsia="ru-RU"/>
              </w:rPr>
              <w:t>изученного</w:t>
            </w:r>
            <w:proofErr w:type="gramEnd"/>
          </w:p>
        </w:tc>
        <w:tc>
          <w:tcPr>
            <w:tcW w:w="11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2</w:t>
            </w:r>
          </w:p>
        </w:tc>
        <w:tc>
          <w:tcPr>
            <w:tcW w:w="12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2</w:t>
            </w:r>
          </w:p>
        </w:tc>
      </w:tr>
      <w:tr w:rsidR="00CF74F9" w:rsidRPr="00CF74F9" w:rsidTr="00CF74F9">
        <w:trPr>
          <w:trHeight w:val="422"/>
        </w:trPr>
        <w:tc>
          <w:tcPr>
            <w:tcW w:w="5222"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Итого</w:t>
            </w:r>
          </w:p>
        </w:tc>
        <w:tc>
          <w:tcPr>
            <w:tcW w:w="11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34</w:t>
            </w:r>
          </w:p>
        </w:tc>
        <w:tc>
          <w:tcPr>
            <w:tcW w:w="12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10</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24</w:t>
            </w:r>
          </w:p>
        </w:tc>
      </w:tr>
    </w:tbl>
    <w:p w:rsidR="004006FF" w:rsidRDefault="004006FF" w:rsidP="00CF74F9">
      <w:pPr>
        <w:jc w:val="both"/>
        <w:rPr>
          <w:rFonts w:ascii="Times New Roman" w:hAnsi="Times New Roman" w:cs="Times New Roman"/>
          <w:sz w:val="24"/>
          <w:szCs w:val="24"/>
          <w:lang w:eastAsia="ru-RU"/>
        </w:rPr>
      </w:pP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b/>
          <w:color w:val="000000"/>
          <w:sz w:val="24"/>
          <w:szCs w:val="24"/>
          <w:lang w:eastAsia="ru-RU"/>
        </w:rPr>
        <w:t>Содержание разделов курса</w:t>
      </w:r>
      <w:r w:rsidRPr="00CF74F9">
        <w:rPr>
          <w:rFonts w:ascii="Times New Roman" w:hAnsi="Times New Roman" w:cs="Times New Roman"/>
          <w:color w:val="000000"/>
          <w:sz w:val="24"/>
          <w:szCs w:val="24"/>
          <w:lang w:eastAsia="ru-RU"/>
        </w:rPr>
        <w:t xml:space="preserve"> «Финансовая грамотность»</w:t>
      </w:r>
      <w:r w:rsidRPr="00CF74F9">
        <w:rPr>
          <w:rFonts w:ascii="Times New Roman" w:hAnsi="Times New Roman" w:cs="Times New Roman"/>
          <w:sz w:val="24"/>
          <w:szCs w:val="24"/>
          <w:lang w:eastAsia="ru-RU"/>
        </w:rPr>
        <w:t>5 класс,34 часа, 1 час в неделю</w:t>
      </w:r>
      <w:r>
        <w:rPr>
          <w:rFonts w:ascii="Times New Roman" w:hAnsi="Times New Roman" w:cs="Times New Roman"/>
          <w:sz w:val="24"/>
          <w:szCs w:val="24"/>
          <w:lang w:eastAsia="ru-RU"/>
        </w:rPr>
        <w:t xml:space="preserve"> </w:t>
      </w:r>
      <w:r w:rsidRPr="00CF74F9">
        <w:rPr>
          <w:rFonts w:ascii="Times New Roman" w:hAnsi="Times New Roman" w:cs="Times New Roman"/>
          <w:sz w:val="24"/>
          <w:szCs w:val="24"/>
          <w:lang w:eastAsia="ru-RU"/>
        </w:rPr>
        <w:t>Введение в курс «Финансовая грамотность» 8 часов</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b/>
          <w:i/>
          <w:iCs/>
          <w:sz w:val="24"/>
          <w:szCs w:val="24"/>
          <w:lang w:eastAsia="ru-RU"/>
        </w:rPr>
        <w:t>Базовые понятия:</w:t>
      </w:r>
      <w:r w:rsidRPr="00CF74F9">
        <w:rPr>
          <w:rFonts w:ascii="Times New Roman" w:hAnsi="Times New Roman" w:cs="Times New Roman"/>
          <w:i/>
          <w:iCs/>
          <w:sz w:val="24"/>
          <w:szCs w:val="24"/>
          <w:lang w:eastAsia="ru-RU"/>
        </w:rPr>
        <w:t> </w:t>
      </w:r>
      <w:r w:rsidRPr="00CF74F9">
        <w:rPr>
          <w:rFonts w:ascii="Times New Roman" w:hAnsi="Times New Roman" w:cs="Times New Roman"/>
          <w:sz w:val="24"/>
          <w:szCs w:val="24"/>
          <w:lang w:eastAsia="ru-RU"/>
        </w:rPr>
        <w:t xml:space="preserve">финансовая грамотность, </w:t>
      </w:r>
      <w:proofErr w:type="spellStart"/>
      <w:r w:rsidRPr="00CF74F9">
        <w:rPr>
          <w:rFonts w:ascii="Times New Roman" w:hAnsi="Times New Roman" w:cs="Times New Roman"/>
          <w:sz w:val="24"/>
          <w:szCs w:val="24"/>
          <w:lang w:eastAsia="ru-RU"/>
        </w:rPr>
        <w:t>благосостояние</w:t>
      </w:r>
      <w:proofErr w:type="gramStart"/>
      <w:r w:rsidRPr="00CF74F9">
        <w:rPr>
          <w:rFonts w:ascii="Times New Roman" w:hAnsi="Times New Roman" w:cs="Times New Roman"/>
          <w:sz w:val="24"/>
          <w:szCs w:val="24"/>
          <w:lang w:eastAsia="ru-RU"/>
        </w:rPr>
        <w:t>,ф</w:t>
      </w:r>
      <w:proofErr w:type="gramEnd"/>
      <w:r w:rsidRPr="00CF74F9">
        <w:rPr>
          <w:rFonts w:ascii="Times New Roman" w:hAnsi="Times New Roman" w:cs="Times New Roman"/>
          <w:sz w:val="24"/>
          <w:szCs w:val="24"/>
          <w:lang w:eastAsia="ru-RU"/>
        </w:rPr>
        <w:t>инансовое</w:t>
      </w:r>
      <w:proofErr w:type="spellEnd"/>
      <w:r w:rsidRPr="00CF74F9">
        <w:rPr>
          <w:rFonts w:ascii="Times New Roman" w:hAnsi="Times New Roman" w:cs="Times New Roman"/>
          <w:sz w:val="24"/>
          <w:szCs w:val="24"/>
          <w:lang w:eastAsia="ru-RU"/>
        </w:rPr>
        <w:t xml:space="preserve"> поведение.</w:t>
      </w:r>
    </w:p>
    <w:p w:rsidR="00CF74F9" w:rsidRPr="00CF74F9" w:rsidRDefault="00CF74F9" w:rsidP="00CF74F9">
      <w:pPr>
        <w:jc w:val="both"/>
        <w:rPr>
          <w:rFonts w:ascii="Times New Roman" w:hAnsi="Times New Roman" w:cs="Times New Roman"/>
          <w:b/>
          <w:sz w:val="24"/>
          <w:szCs w:val="24"/>
          <w:lang w:eastAsia="ru-RU"/>
        </w:rPr>
      </w:pPr>
      <w:r w:rsidRPr="00CF74F9">
        <w:rPr>
          <w:rFonts w:ascii="Times New Roman" w:hAnsi="Times New Roman" w:cs="Times New Roman"/>
          <w:b/>
          <w:sz w:val="24"/>
          <w:szCs w:val="24"/>
          <w:u w:val="single"/>
          <w:lang w:eastAsia="ru-RU"/>
        </w:rPr>
        <w:t>Темы занятий:</w:t>
      </w:r>
    </w:p>
    <w:p w:rsidR="00CF74F9" w:rsidRPr="00CF74F9" w:rsidRDefault="00CF74F9" w:rsidP="00CF74F9">
      <w:pPr>
        <w:pStyle w:val="a3"/>
        <w:numPr>
          <w:ilvl w:val="0"/>
          <w:numId w:val="2"/>
        </w:numPr>
        <w:jc w:val="both"/>
      </w:pPr>
      <w:r w:rsidRPr="00CF74F9">
        <w:t>Почему важно развивать свою финансовую грамотность</w:t>
      </w:r>
    </w:p>
    <w:p w:rsidR="00CF74F9" w:rsidRPr="00CF74F9" w:rsidRDefault="00CF74F9" w:rsidP="00CF74F9">
      <w:pPr>
        <w:pStyle w:val="a3"/>
        <w:numPr>
          <w:ilvl w:val="0"/>
          <w:numId w:val="2"/>
        </w:numPr>
        <w:jc w:val="both"/>
      </w:pPr>
      <w:r w:rsidRPr="00CF74F9">
        <w:t>От чего зависит благосостояние семьи</w:t>
      </w:r>
    </w:p>
    <w:p w:rsidR="00CF74F9" w:rsidRPr="00CF74F9" w:rsidRDefault="00CF74F9" w:rsidP="00CF74F9">
      <w:pPr>
        <w:pStyle w:val="a3"/>
        <w:numPr>
          <w:ilvl w:val="0"/>
          <w:numId w:val="2"/>
        </w:numPr>
        <w:jc w:val="both"/>
      </w:pPr>
      <w:r w:rsidRPr="00CF74F9">
        <w:t>Учимся оценивать финансовое поведение людей</w:t>
      </w:r>
    </w:p>
    <w:p w:rsidR="00CF74F9" w:rsidRPr="00CF74F9" w:rsidRDefault="00CF74F9" w:rsidP="00CF74F9">
      <w:pPr>
        <w:jc w:val="both"/>
        <w:rPr>
          <w:rFonts w:ascii="Times New Roman" w:hAnsi="Times New Roman" w:cs="Times New Roman"/>
          <w:b/>
          <w:sz w:val="24"/>
          <w:szCs w:val="24"/>
          <w:lang w:eastAsia="ru-RU"/>
        </w:rPr>
      </w:pPr>
      <w:r w:rsidRPr="00CF74F9">
        <w:rPr>
          <w:rFonts w:ascii="Times New Roman" w:hAnsi="Times New Roman" w:cs="Times New Roman"/>
          <w:b/>
          <w:sz w:val="24"/>
          <w:szCs w:val="24"/>
          <w:lang w:eastAsia="ru-RU"/>
        </w:rPr>
        <w:t>Модуль 1. Доходы и расходы семьи 31 час</w:t>
      </w:r>
    </w:p>
    <w:p w:rsidR="00CF74F9" w:rsidRPr="00CF74F9" w:rsidRDefault="00CF74F9" w:rsidP="00CF74F9">
      <w:pPr>
        <w:jc w:val="both"/>
        <w:rPr>
          <w:rFonts w:ascii="Times New Roman" w:hAnsi="Times New Roman" w:cs="Times New Roman"/>
          <w:sz w:val="24"/>
          <w:szCs w:val="24"/>
          <w:lang w:eastAsia="ru-RU"/>
        </w:rPr>
      </w:pPr>
      <w:proofErr w:type="gramStart"/>
      <w:r w:rsidRPr="00CF74F9">
        <w:rPr>
          <w:rFonts w:ascii="Times New Roman" w:hAnsi="Times New Roman" w:cs="Times New Roman"/>
          <w:i/>
          <w:iCs/>
          <w:sz w:val="24"/>
          <w:szCs w:val="24"/>
          <w:lang w:eastAsia="ru-RU"/>
        </w:rPr>
        <w:t>Базовые понятия: </w:t>
      </w:r>
      <w:r w:rsidRPr="00CF74F9">
        <w:rPr>
          <w:rFonts w:ascii="Times New Roman" w:hAnsi="Times New Roman" w:cs="Times New Roman"/>
          <w:sz w:val="24"/>
          <w:szCs w:val="24"/>
          <w:lang w:eastAsia="ru-RU"/>
        </w:rPr>
        <w:t>потребности, деньги, бартер, товарные и символические деньги, наличные и безналичные деньги, купюры, монеты, фальшивые деньги, товары, услуги, семейный бюджет, доходы, источники доходов (заработная плата, собственность, пенсия, стипендия, пособие, проценты по вкладам), расходы, направления расходов (предметы первой необходимости, товары текущего потребления, товары длительного пользования, услуги, коммунальные услуги), личный доход, личные расходы, сбережения, денежный долг.</w:t>
      </w:r>
      <w:proofErr w:type="gramEnd"/>
    </w:p>
    <w:p w:rsidR="00CF74F9" w:rsidRPr="00CF74F9" w:rsidRDefault="00CF74F9" w:rsidP="00CF74F9">
      <w:pPr>
        <w:jc w:val="both"/>
        <w:rPr>
          <w:rFonts w:ascii="Times New Roman" w:hAnsi="Times New Roman" w:cs="Times New Roman"/>
          <w:b/>
          <w:sz w:val="24"/>
          <w:szCs w:val="24"/>
          <w:lang w:eastAsia="ru-RU"/>
        </w:rPr>
      </w:pPr>
      <w:r w:rsidRPr="00CF74F9">
        <w:rPr>
          <w:rFonts w:ascii="Times New Roman" w:hAnsi="Times New Roman" w:cs="Times New Roman"/>
          <w:b/>
          <w:sz w:val="24"/>
          <w:szCs w:val="24"/>
          <w:u w:val="single"/>
          <w:lang w:eastAsia="ru-RU"/>
        </w:rPr>
        <w:t>Темы занятий:</w:t>
      </w:r>
    </w:p>
    <w:p w:rsidR="00CF74F9" w:rsidRPr="00CF74F9" w:rsidRDefault="00CF74F9" w:rsidP="00CF74F9">
      <w:pPr>
        <w:pStyle w:val="a3"/>
        <w:numPr>
          <w:ilvl w:val="0"/>
          <w:numId w:val="3"/>
        </w:numPr>
        <w:jc w:val="both"/>
      </w:pPr>
      <w:r w:rsidRPr="00CF74F9">
        <w:t>Деньги: что это такое</w:t>
      </w:r>
    </w:p>
    <w:p w:rsidR="00CF74F9" w:rsidRPr="00CF74F9" w:rsidRDefault="00CF74F9" w:rsidP="00CF74F9">
      <w:pPr>
        <w:pStyle w:val="a3"/>
        <w:numPr>
          <w:ilvl w:val="0"/>
          <w:numId w:val="3"/>
        </w:numPr>
        <w:jc w:val="both"/>
      </w:pPr>
      <w:r w:rsidRPr="00CF74F9">
        <w:t>Учебные мини-проекты «Деньги»</w:t>
      </w:r>
    </w:p>
    <w:p w:rsidR="00CF74F9" w:rsidRPr="00CF74F9" w:rsidRDefault="00CF74F9" w:rsidP="00CF74F9">
      <w:pPr>
        <w:pStyle w:val="a3"/>
        <w:numPr>
          <w:ilvl w:val="0"/>
          <w:numId w:val="3"/>
        </w:numPr>
        <w:jc w:val="both"/>
      </w:pPr>
      <w:r w:rsidRPr="00CF74F9">
        <w:t>Из чего складываются доходы семьи</w:t>
      </w:r>
    </w:p>
    <w:p w:rsidR="00CF74F9" w:rsidRPr="00CF74F9" w:rsidRDefault="00CF74F9" w:rsidP="00CF74F9">
      <w:pPr>
        <w:pStyle w:val="a3"/>
        <w:numPr>
          <w:ilvl w:val="0"/>
          <w:numId w:val="3"/>
        </w:numPr>
        <w:jc w:val="both"/>
      </w:pPr>
      <w:r w:rsidRPr="00CF74F9">
        <w:t>Учимся считать семейные доходы</w:t>
      </w:r>
    </w:p>
    <w:p w:rsidR="00CF74F9" w:rsidRPr="00CF74F9" w:rsidRDefault="00CF74F9" w:rsidP="00CF74F9">
      <w:pPr>
        <w:pStyle w:val="a3"/>
        <w:numPr>
          <w:ilvl w:val="0"/>
          <w:numId w:val="3"/>
        </w:numPr>
        <w:jc w:val="both"/>
      </w:pPr>
      <w:r w:rsidRPr="00CF74F9">
        <w:t>Исследуем доходы семьи</w:t>
      </w:r>
    </w:p>
    <w:p w:rsidR="00CF74F9" w:rsidRPr="00CF74F9" w:rsidRDefault="00CF74F9" w:rsidP="00CF74F9">
      <w:pPr>
        <w:pStyle w:val="a3"/>
        <w:numPr>
          <w:ilvl w:val="0"/>
          <w:numId w:val="3"/>
        </w:numPr>
        <w:jc w:val="both"/>
      </w:pPr>
      <w:r w:rsidRPr="00CF74F9">
        <w:t>Учебные мини-проекты «Доходы семьи»</w:t>
      </w:r>
    </w:p>
    <w:p w:rsidR="00CF74F9" w:rsidRPr="00CF74F9" w:rsidRDefault="00CF74F9" w:rsidP="00CF74F9">
      <w:pPr>
        <w:pStyle w:val="a3"/>
        <w:numPr>
          <w:ilvl w:val="0"/>
          <w:numId w:val="3"/>
        </w:numPr>
        <w:jc w:val="both"/>
      </w:pPr>
      <w:r w:rsidRPr="00CF74F9">
        <w:t>Как появляются расходы семьи</w:t>
      </w:r>
    </w:p>
    <w:p w:rsidR="00CF74F9" w:rsidRPr="00CF74F9" w:rsidRDefault="00CF74F9" w:rsidP="00CF74F9">
      <w:pPr>
        <w:pStyle w:val="a3"/>
        <w:numPr>
          <w:ilvl w:val="0"/>
          <w:numId w:val="3"/>
        </w:numPr>
        <w:jc w:val="both"/>
      </w:pPr>
      <w:r w:rsidRPr="00CF74F9">
        <w:t>Учимся считать семейные расходы</w:t>
      </w:r>
    </w:p>
    <w:p w:rsidR="00CF74F9" w:rsidRPr="00CF74F9" w:rsidRDefault="00CF74F9" w:rsidP="00CF74F9">
      <w:pPr>
        <w:pStyle w:val="a3"/>
        <w:numPr>
          <w:ilvl w:val="0"/>
          <w:numId w:val="3"/>
        </w:numPr>
        <w:jc w:val="both"/>
      </w:pPr>
      <w:r w:rsidRPr="00CF74F9">
        <w:t>Исследуем расходы семьи</w:t>
      </w:r>
    </w:p>
    <w:p w:rsidR="00CF74F9" w:rsidRPr="00CF74F9" w:rsidRDefault="00CF74F9" w:rsidP="00CF74F9">
      <w:pPr>
        <w:pStyle w:val="a3"/>
        <w:numPr>
          <w:ilvl w:val="0"/>
          <w:numId w:val="3"/>
        </w:numPr>
        <w:jc w:val="both"/>
      </w:pPr>
      <w:r w:rsidRPr="00CF74F9">
        <w:lastRenderedPageBreak/>
        <w:t>Учебные мини-проекты «Расходы семьи»</w:t>
      </w:r>
    </w:p>
    <w:p w:rsidR="00CF74F9" w:rsidRPr="00CF74F9" w:rsidRDefault="00CF74F9" w:rsidP="00CF74F9">
      <w:pPr>
        <w:pStyle w:val="a3"/>
        <w:numPr>
          <w:ilvl w:val="0"/>
          <w:numId w:val="3"/>
        </w:numPr>
        <w:jc w:val="both"/>
      </w:pPr>
      <w:r w:rsidRPr="00CF74F9">
        <w:t>Как сформировать семейный бюджет</w:t>
      </w:r>
    </w:p>
    <w:p w:rsidR="00CF74F9" w:rsidRPr="00CF74F9" w:rsidRDefault="00CF74F9" w:rsidP="00CF74F9">
      <w:pPr>
        <w:pStyle w:val="a3"/>
        <w:numPr>
          <w:ilvl w:val="0"/>
          <w:numId w:val="3"/>
        </w:numPr>
        <w:jc w:val="both"/>
      </w:pPr>
      <w:r w:rsidRPr="00CF74F9">
        <w:t>Ролевая игра «Семейный совет по составлению бюджета»</w:t>
      </w:r>
    </w:p>
    <w:p w:rsidR="00CF74F9" w:rsidRPr="00CF74F9" w:rsidRDefault="00CF74F9" w:rsidP="00CF74F9">
      <w:pPr>
        <w:pStyle w:val="a3"/>
        <w:numPr>
          <w:ilvl w:val="0"/>
          <w:numId w:val="3"/>
        </w:numPr>
        <w:jc w:val="both"/>
      </w:pPr>
      <w:r w:rsidRPr="00CF74F9">
        <w:t>Учебные мини-проекты «Семейный бюджет»</w:t>
      </w:r>
    </w:p>
    <w:p w:rsidR="00CF74F9" w:rsidRPr="00CF74F9" w:rsidRDefault="00CF74F9" w:rsidP="00CF74F9">
      <w:pPr>
        <w:pStyle w:val="a3"/>
        <w:numPr>
          <w:ilvl w:val="0"/>
          <w:numId w:val="3"/>
        </w:numPr>
        <w:jc w:val="both"/>
      </w:pPr>
      <w:r w:rsidRPr="00CF74F9">
        <w:t>Обобщение результатов изучения модуля 1</w:t>
      </w:r>
    </w:p>
    <w:p w:rsidR="00CF74F9" w:rsidRPr="00CF74F9" w:rsidRDefault="00CF74F9" w:rsidP="00CF74F9">
      <w:pPr>
        <w:pStyle w:val="a3"/>
        <w:numPr>
          <w:ilvl w:val="0"/>
          <w:numId w:val="3"/>
        </w:numPr>
        <w:jc w:val="both"/>
      </w:pPr>
      <w:r w:rsidRPr="00CF74F9">
        <w:t>Презентация портфолио «Доходы и расходы семьи»</w:t>
      </w:r>
    </w:p>
    <w:p w:rsidR="00CF74F9" w:rsidRPr="00CF74F9" w:rsidRDefault="00CF74F9" w:rsidP="00CF74F9">
      <w:pPr>
        <w:jc w:val="both"/>
        <w:rPr>
          <w:rFonts w:ascii="Times New Roman" w:hAnsi="Times New Roman" w:cs="Times New Roman"/>
          <w:b/>
          <w:sz w:val="24"/>
          <w:szCs w:val="24"/>
          <w:lang w:eastAsia="ru-RU"/>
        </w:rPr>
      </w:pPr>
      <w:r w:rsidRPr="00CF74F9">
        <w:rPr>
          <w:rFonts w:ascii="Times New Roman" w:hAnsi="Times New Roman" w:cs="Times New Roman"/>
          <w:b/>
          <w:sz w:val="24"/>
          <w:szCs w:val="24"/>
          <w:lang w:eastAsia="ru-RU"/>
        </w:rPr>
        <w:t>3. Планируемые результаты освоения курса внеурочной деятельности</w:t>
      </w:r>
    </w:p>
    <w:p w:rsidR="00CF74F9" w:rsidRPr="00CF74F9" w:rsidRDefault="00CF74F9" w:rsidP="00CF74F9">
      <w:pPr>
        <w:jc w:val="both"/>
        <w:rPr>
          <w:rFonts w:ascii="Times New Roman" w:hAnsi="Times New Roman" w:cs="Times New Roman"/>
          <w:b/>
          <w:sz w:val="24"/>
          <w:szCs w:val="24"/>
          <w:lang w:eastAsia="ru-RU"/>
        </w:rPr>
      </w:pPr>
      <w:r w:rsidRPr="00CF74F9">
        <w:rPr>
          <w:rFonts w:ascii="Times New Roman" w:hAnsi="Times New Roman" w:cs="Times New Roman"/>
          <w:b/>
          <w:sz w:val="24"/>
          <w:szCs w:val="24"/>
          <w:lang w:eastAsia="ru-RU"/>
        </w:rPr>
        <w:t>«Финансовая грамотность»</w:t>
      </w:r>
    </w:p>
    <w:p w:rsidR="00CF74F9" w:rsidRPr="00CF74F9" w:rsidRDefault="00CF74F9" w:rsidP="00CF74F9">
      <w:pPr>
        <w:jc w:val="both"/>
        <w:rPr>
          <w:rFonts w:ascii="Times New Roman" w:hAnsi="Times New Roman" w:cs="Times New Roman"/>
          <w:b/>
          <w:sz w:val="24"/>
          <w:szCs w:val="24"/>
          <w:lang w:eastAsia="ru-RU"/>
        </w:rPr>
      </w:pPr>
      <w:r w:rsidRPr="00CF74F9">
        <w:rPr>
          <w:rFonts w:ascii="Times New Roman" w:hAnsi="Times New Roman" w:cs="Times New Roman"/>
          <w:b/>
          <w:i/>
          <w:iCs/>
          <w:sz w:val="24"/>
          <w:szCs w:val="24"/>
          <w:lang w:eastAsia="ru-RU"/>
        </w:rPr>
        <w:t>Личностные результаты:</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проявление самостоятельности и личной ответственности за своё финансовое поведение, планирование собственного бюджета, предложение вариантов собственного заработка;</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xml:space="preserve">• умение сотрудничать </w:t>
      </w:r>
      <w:proofErr w:type="gramStart"/>
      <w:r w:rsidRPr="00CF74F9">
        <w:rPr>
          <w:rFonts w:ascii="Times New Roman" w:hAnsi="Times New Roman" w:cs="Times New Roman"/>
          <w:sz w:val="24"/>
          <w:szCs w:val="24"/>
          <w:lang w:eastAsia="ru-RU"/>
        </w:rPr>
        <w:t>со</w:t>
      </w:r>
      <w:proofErr w:type="gramEnd"/>
      <w:r w:rsidRPr="00CF74F9">
        <w:rPr>
          <w:rFonts w:ascii="Times New Roman" w:hAnsi="Times New Roman" w:cs="Times New Roman"/>
          <w:sz w:val="24"/>
          <w:szCs w:val="24"/>
          <w:lang w:eastAsia="ru-RU"/>
        </w:rPr>
        <w:t xml:space="preserve"> взрослыми и сверстниками в игровых и реальных экономических ситуациях, участвовать в решении вопроса, каким должен быть семейный бюджет, вести диалог об особых жизненных ситуациях и их влиянии на благосостояние семьи и достигать обоюдного взаимопонимания;</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понимание необходимости собственной финансовой грамотности и мотивации к её развитию.</w:t>
      </w:r>
    </w:p>
    <w:p w:rsidR="00CF74F9" w:rsidRPr="00CF74F9" w:rsidRDefault="00CF74F9" w:rsidP="00CF74F9">
      <w:pPr>
        <w:jc w:val="both"/>
        <w:rPr>
          <w:rFonts w:ascii="Times New Roman" w:hAnsi="Times New Roman" w:cs="Times New Roman"/>
          <w:b/>
          <w:sz w:val="24"/>
          <w:szCs w:val="24"/>
          <w:lang w:eastAsia="ru-RU"/>
        </w:rPr>
      </w:pPr>
      <w:proofErr w:type="spellStart"/>
      <w:r w:rsidRPr="00CF74F9">
        <w:rPr>
          <w:rFonts w:ascii="Times New Roman" w:hAnsi="Times New Roman" w:cs="Times New Roman"/>
          <w:b/>
          <w:i/>
          <w:iCs/>
          <w:sz w:val="24"/>
          <w:szCs w:val="24"/>
          <w:lang w:eastAsia="ru-RU"/>
        </w:rPr>
        <w:t>Метапредметные</w:t>
      </w:r>
      <w:proofErr w:type="spellEnd"/>
      <w:r w:rsidRPr="00CF74F9">
        <w:rPr>
          <w:rFonts w:ascii="Times New Roman" w:hAnsi="Times New Roman" w:cs="Times New Roman"/>
          <w:b/>
          <w:i/>
          <w:iCs/>
          <w:sz w:val="24"/>
          <w:szCs w:val="24"/>
          <w:lang w:eastAsia="ru-RU"/>
        </w:rPr>
        <w:t>:</w:t>
      </w:r>
    </w:p>
    <w:p w:rsidR="00CF74F9" w:rsidRPr="00CF74F9" w:rsidRDefault="00CF74F9" w:rsidP="00CF74F9">
      <w:pPr>
        <w:jc w:val="both"/>
        <w:rPr>
          <w:rFonts w:ascii="Times New Roman" w:hAnsi="Times New Roman" w:cs="Times New Roman"/>
          <w:b/>
          <w:sz w:val="24"/>
          <w:szCs w:val="24"/>
          <w:lang w:eastAsia="ru-RU"/>
        </w:rPr>
      </w:pPr>
      <w:r w:rsidRPr="00CF74F9">
        <w:rPr>
          <w:rFonts w:ascii="Times New Roman" w:hAnsi="Times New Roman" w:cs="Times New Roman"/>
          <w:b/>
          <w:i/>
          <w:iCs/>
          <w:sz w:val="24"/>
          <w:szCs w:val="24"/>
          <w:lang w:eastAsia="ru-RU"/>
        </w:rPr>
        <w:t>Познавательные</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использование различных способов поиска, сбора, обработки, анализа, организации, передачи и интерпретации простой финансовой информации, содержащейся на специализированных интернет-сайтах, в газетах и журналах, на основе проведения простых опросов и интервью;</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умение представлять результаты анализа простой финансовой и статистической информации в зависимости от поставленных задач в виде таблицы, схемы, графика, диаграммы, в том числе диаграммы связей;</w:t>
      </w:r>
    </w:p>
    <w:p w:rsidR="00CF74F9" w:rsidRPr="00CF74F9" w:rsidRDefault="00CF74F9" w:rsidP="00CF74F9">
      <w:pPr>
        <w:jc w:val="both"/>
        <w:rPr>
          <w:rFonts w:ascii="Times New Roman" w:hAnsi="Times New Roman" w:cs="Times New Roman"/>
          <w:sz w:val="24"/>
          <w:szCs w:val="24"/>
          <w:lang w:eastAsia="ru-RU"/>
        </w:rPr>
      </w:pPr>
      <w:proofErr w:type="gramStart"/>
      <w:r w:rsidRPr="00CF74F9">
        <w:rPr>
          <w:rFonts w:ascii="Times New Roman" w:hAnsi="Times New Roman" w:cs="Times New Roman"/>
          <w:sz w:val="24"/>
          <w:szCs w:val="24"/>
          <w:lang w:eastAsia="ru-RU"/>
        </w:rPr>
        <w:t>• выполнение логических действий сравнения преимуществ и недостатков разных видов денег, доходов и расходов, возможностей работы по найму и ведения собственного бизнеса, анализ информации о средней заработной плате в регионе проживания, об основных статьях расходов россиян, о ценах на товары и услуги, об уровне безработицы, о социальных выплатах, о банковских услугах для частных лиц, о валютных курсах;</w:t>
      </w:r>
      <w:proofErr w:type="gramEnd"/>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lastRenderedPageBreak/>
        <w:t>• установление причинно-следственных связей между уплатой налогов и созданием общественных благ обществом, между финансовым поведением человека и его благосостоянием;</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построение рассуждений-обоснований (от исходных посылок к суждению и умозаключению);</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xml:space="preserve">• умение производить расчёты на условных примерах, в том числе с использованием </w:t>
      </w:r>
      <w:proofErr w:type="gramStart"/>
      <w:r w:rsidRPr="00CF74F9">
        <w:rPr>
          <w:rFonts w:ascii="Times New Roman" w:hAnsi="Times New Roman" w:cs="Times New Roman"/>
          <w:sz w:val="24"/>
          <w:szCs w:val="24"/>
          <w:lang w:eastAsia="ru-RU"/>
        </w:rPr>
        <w:t>интернет-калькуляторов</w:t>
      </w:r>
      <w:proofErr w:type="gramEnd"/>
      <w:r w:rsidRPr="00CF74F9">
        <w:rPr>
          <w:rFonts w:ascii="Times New Roman" w:hAnsi="Times New Roman" w:cs="Times New Roman"/>
          <w:sz w:val="24"/>
          <w:szCs w:val="24"/>
          <w:lang w:eastAsia="ru-RU"/>
        </w:rPr>
        <w:t>, рассчитывать доходы и расходы семьи, величину подоходного налога и НДС, проценты по депозитам и кредитам, проводить расчёты с валютными курсами;</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xml:space="preserve">• владение базовыми предметными и </w:t>
      </w:r>
      <w:proofErr w:type="spellStart"/>
      <w:r w:rsidRPr="00CF74F9">
        <w:rPr>
          <w:rFonts w:ascii="Times New Roman" w:hAnsi="Times New Roman" w:cs="Times New Roman"/>
          <w:sz w:val="24"/>
          <w:szCs w:val="24"/>
          <w:lang w:eastAsia="ru-RU"/>
        </w:rPr>
        <w:t>межпредметными</w:t>
      </w:r>
      <w:proofErr w:type="spellEnd"/>
      <w:r w:rsidRPr="00CF74F9">
        <w:rPr>
          <w:rFonts w:ascii="Times New Roman" w:hAnsi="Times New Roman" w:cs="Times New Roman"/>
          <w:sz w:val="24"/>
          <w:szCs w:val="24"/>
          <w:lang w:eastAsia="ru-RU"/>
        </w:rPr>
        <w:t xml:space="preserve"> понятиями (финансовая грамотность, финансовое поведение, статистические данные, простая финансовая информация, учебный проект в области экономики семьи, учебное исследование экономических отношений в семье и обществе).</w:t>
      </w:r>
    </w:p>
    <w:p w:rsidR="00CF74F9" w:rsidRPr="00CF74F9" w:rsidRDefault="00CF74F9" w:rsidP="00CF74F9">
      <w:pPr>
        <w:jc w:val="both"/>
        <w:rPr>
          <w:rFonts w:ascii="Times New Roman" w:hAnsi="Times New Roman" w:cs="Times New Roman"/>
          <w:b/>
          <w:sz w:val="24"/>
          <w:szCs w:val="24"/>
          <w:lang w:eastAsia="ru-RU"/>
        </w:rPr>
      </w:pPr>
      <w:r w:rsidRPr="00CF74F9">
        <w:rPr>
          <w:rFonts w:ascii="Times New Roman" w:hAnsi="Times New Roman" w:cs="Times New Roman"/>
          <w:b/>
          <w:i/>
          <w:iCs/>
          <w:sz w:val="24"/>
          <w:szCs w:val="24"/>
          <w:lang w:eastAsia="ru-RU"/>
        </w:rPr>
        <w:t>Регулятивные</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анализ достигнутых и планирование будущих образовательных результатов по финансовой грамотности, постановка цели деятельности на основе определённой проблемы экономики семьи,</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экономических отношений в семье и обществе и существующих возможностей;</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самостоятельное планирование действий по изучению экономики семьи, экономических отношений в семье и обществе;</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проявление познавательной и творческой инициативы в применении полученных знаний и умений для решения элементарных</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вопросов в области экономики семьи;</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xml:space="preserve">• контроль и самоконтроль, оценка, </w:t>
      </w:r>
      <w:proofErr w:type="spellStart"/>
      <w:r w:rsidRPr="00CF74F9">
        <w:rPr>
          <w:rFonts w:ascii="Times New Roman" w:hAnsi="Times New Roman" w:cs="Times New Roman"/>
          <w:sz w:val="24"/>
          <w:szCs w:val="24"/>
          <w:lang w:eastAsia="ru-RU"/>
        </w:rPr>
        <w:t>взаимооценка</w:t>
      </w:r>
      <w:proofErr w:type="spellEnd"/>
      <w:r w:rsidRPr="00CF74F9">
        <w:rPr>
          <w:rFonts w:ascii="Times New Roman" w:hAnsi="Times New Roman" w:cs="Times New Roman"/>
          <w:sz w:val="24"/>
          <w:szCs w:val="24"/>
          <w:lang w:eastAsia="ru-RU"/>
        </w:rPr>
        <w:t xml:space="preserve"> и самооценка выполнения действий по изучению экономики семьи, экономических отношений в семье и обществе, а также их результатов на основе выработанных критериев;</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xml:space="preserve">• применение приёмов </w:t>
      </w:r>
      <w:proofErr w:type="spellStart"/>
      <w:r w:rsidRPr="00CF74F9">
        <w:rPr>
          <w:rFonts w:ascii="Times New Roman" w:hAnsi="Times New Roman" w:cs="Times New Roman"/>
          <w:sz w:val="24"/>
          <w:szCs w:val="24"/>
          <w:lang w:eastAsia="ru-RU"/>
        </w:rPr>
        <w:t>саморегуляции</w:t>
      </w:r>
      <w:proofErr w:type="spellEnd"/>
      <w:r w:rsidRPr="00CF74F9">
        <w:rPr>
          <w:rFonts w:ascii="Times New Roman" w:hAnsi="Times New Roman" w:cs="Times New Roman"/>
          <w:sz w:val="24"/>
          <w:szCs w:val="24"/>
          <w:lang w:eastAsia="ru-RU"/>
        </w:rPr>
        <w:t xml:space="preserve"> для достижения эффектов успокоения, восстановления и активизации.</w:t>
      </w:r>
    </w:p>
    <w:p w:rsidR="00CF74F9" w:rsidRPr="00CF74F9" w:rsidRDefault="00CF74F9" w:rsidP="00CF74F9">
      <w:pPr>
        <w:jc w:val="both"/>
        <w:rPr>
          <w:rFonts w:ascii="Times New Roman" w:hAnsi="Times New Roman" w:cs="Times New Roman"/>
          <w:b/>
          <w:sz w:val="24"/>
          <w:szCs w:val="24"/>
          <w:lang w:eastAsia="ru-RU"/>
        </w:rPr>
      </w:pPr>
      <w:r w:rsidRPr="00CF74F9">
        <w:rPr>
          <w:rFonts w:ascii="Times New Roman" w:hAnsi="Times New Roman" w:cs="Times New Roman"/>
          <w:b/>
          <w:i/>
          <w:iCs/>
          <w:sz w:val="24"/>
          <w:szCs w:val="24"/>
          <w:lang w:eastAsia="ru-RU"/>
        </w:rPr>
        <w:t>Коммуникативные</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умение осуществлять учебное сотрудничество и совместную деятельность с учителем и сверстниками при подготовке учебных проектов, решении кейсов по элементарным вопросам экономики семьи, проведении исследований экономических отношений в семье и обществе;</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работая индивидуально и в группе, договариваться о распределении функций и позиций в совместной деятельности, находить общее решение и разрешать конфликты на основе согласования позиций и учёта интересов сторон;</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lastRenderedPageBreak/>
        <w:t>• умение формулировать, аргументировать и отстаивать своё мнение;</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умение осознанно использовать речевые средства в соответствии с задачей коммуникации (обоснование, объяснение, сравнение, описание), создавать и представлять результаты учебных проектов в области экономики семьи, исследований экономических отношений в семье и обществе, формировать портфолио по финансовой грамотности;</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умение использовать информационно-коммуникационные технологии для решения учебных и практических задач курса «Финансовая грамотность».</w:t>
      </w:r>
    </w:p>
    <w:p w:rsidR="00CF74F9" w:rsidRPr="00CF74F9" w:rsidRDefault="00CF74F9" w:rsidP="00CF74F9">
      <w:pPr>
        <w:jc w:val="both"/>
        <w:rPr>
          <w:rFonts w:ascii="Times New Roman" w:hAnsi="Times New Roman" w:cs="Times New Roman"/>
          <w:b/>
          <w:sz w:val="24"/>
          <w:szCs w:val="24"/>
          <w:lang w:eastAsia="ru-RU"/>
        </w:rPr>
      </w:pPr>
      <w:r w:rsidRPr="00CF74F9">
        <w:rPr>
          <w:rFonts w:ascii="Times New Roman" w:hAnsi="Times New Roman" w:cs="Times New Roman"/>
          <w:b/>
          <w:i/>
          <w:iCs/>
          <w:sz w:val="24"/>
          <w:szCs w:val="24"/>
          <w:lang w:eastAsia="ru-RU"/>
        </w:rPr>
        <w:t>Предметные результаты:</w:t>
      </w:r>
    </w:p>
    <w:p w:rsidR="00CF74F9" w:rsidRPr="00CF74F9" w:rsidRDefault="00CF74F9" w:rsidP="00CF74F9">
      <w:pPr>
        <w:jc w:val="both"/>
        <w:rPr>
          <w:rFonts w:ascii="Times New Roman" w:hAnsi="Times New Roman" w:cs="Times New Roman"/>
          <w:sz w:val="24"/>
          <w:szCs w:val="24"/>
          <w:lang w:eastAsia="ru-RU"/>
        </w:rPr>
      </w:pPr>
      <w:proofErr w:type="gramStart"/>
      <w:r w:rsidRPr="00CF74F9">
        <w:rPr>
          <w:rFonts w:ascii="Times New Roman" w:hAnsi="Times New Roman" w:cs="Times New Roman"/>
          <w:sz w:val="24"/>
          <w:szCs w:val="24"/>
          <w:lang w:eastAsia="ru-RU"/>
        </w:rPr>
        <w:t>• владение базовыми предметными понятиями: потребность, обмен, блага, деньги, товар, услуга, семейный бюджет, особая жизненная ситуация, страхование, налоги, социальное пособие, банк, виды вкладов, инвестиционный фонд, доходность, сбережения, бизнес, валюта, валютный курс;</w:t>
      </w:r>
      <w:proofErr w:type="gramEnd"/>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использование приёмов работы с простой финансовой и статистической информацией, её осмысление, проведение простых финансовых расчётов;</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применение навыков и умений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умение делать выводы и давать обоснованные оценки экономических ситуаций на простых примерах; определение элементарных проблем в области семейных финансов и нахождение путей их решения;</w:t>
      </w:r>
    </w:p>
    <w:p w:rsidR="00CF74F9" w:rsidRPr="00CF74F9" w:rsidRDefault="00CF74F9" w:rsidP="00CF74F9">
      <w:pPr>
        <w:jc w:val="both"/>
        <w:rPr>
          <w:rFonts w:ascii="Times New Roman" w:hAnsi="Times New Roman" w:cs="Times New Roman"/>
          <w:sz w:val="24"/>
          <w:szCs w:val="24"/>
          <w:lang w:eastAsia="ru-RU"/>
        </w:rPr>
      </w:pPr>
      <w:r w:rsidRPr="00CF74F9">
        <w:rPr>
          <w:rFonts w:ascii="Times New Roman" w:hAnsi="Times New Roman" w:cs="Times New Roman"/>
          <w:sz w:val="24"/>
          <w:szCs w:val="24"/>
          <w:lang w:eastAsia="ru-RU"/>
        </w:rPr>
        <w:t>• расширение кругозора в области экономической жизни общества и активизация познавательного интереса к изучению общественных дисциплин.</w:t>
      </w:r>
    </w:p>
    <w:p w:rsidR="00CF74F9" w:rsidRPr="00CF74F9" w:rsidRDefault="00CF74F9" w:rsidP="00CF74F9">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F74F9">
        <w:rPr>
          <w:rFonts w:ascii="Times New Roman" w:hAnsi="Times New Roman" w:cs="Times New Roman"/>
          <w:sz w:val="24"/>
          <w:szCs w:val="24"/>
          <w:lang w:eastAsia="ru-RU"/>
        </w:rPr>
        <w:t>Воспитательные результаты внеурочной деятельности </w:t>
      </w:r>
      <w:r w:rsidRPr="00CF74F9">
        <w:rPr>
          <w:rFonts w:ascii="Times New Roman" w:hAnsi="Times New Roman" w:cs="Times New Roman"/>
          <w:i/>
          <w:iCs/>
          <w:sz w:val="24"/>
          <w:szCs w:val="24"/>
          <w:lang w:eastAsia="ru-RU"/>
        </w:rPr>
        <w:t>—</w:t>
      </w:r>
      <w:r w:rsidRPr="00CF74F9">
        <w:rPr>
          <w:rFonts w:ascii="Times New Roman" w:hAnsi="Times New Roman" w:cs="Times New Roman"/>
          <w:sz w:val="24"/>
          <w:szCs w:val="24"/>
          <w:lang w:eastAsia="ru-RU"/>
        </w:rPr>
        <w:t>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CF74F9" w:rsidRPr="00CF74F9" w:rsidRDefault="00CF74F9" w:rsidP="00CF74F9">
      <w:pPr>
        <w:shd w:val="clear" w:color="auto" w:fill="FFFFFF"/>
        <w:spacing w:after="0" w:line="240" w:lineRule="auto"/>
        <w:rPr>
          <w:rFonts w:ascii="Arial" w:eastAsia="Times New Roman" w:hAnsi="Arial" w:cs="Arial"/>
          <w:color w:val="181818"/>
          <w:sz w:val="21"/>
          <w:szCs w:val="21"/>
          <w:lang w:eastAsia="ru-RU"/>
        </w:rPr>
      </w:pPr>
      <w:r w:rsidRPr="00CF74F9">
        <w:rPr>
          <w:rFonts w:ascii="Arial" w:eastAsia="Times New Roman" w:hAnsi="Arial" w:cs="Arial"/>
          <w:color w:val="181818"/>
          <w:sz w:val="21"/>
          <w:szCs w:val="21"/>
          <w:lang w:eastAsia="ru-RU"/>
        </w:rPr>
        <w:t> </w:t>
      </w:r>
    </w:p>
    <w:p w:rsidR="00CF74F9" w:rsidRDefault="00CF74F9" w:rsidP="00CF74F9">
      <w:pPr>
        <w:shd w:val="clear" w:color="auto" w:fill="FFFFFF"/>
        <w:spacing w:after="0" w:line="240" w:lineRule="auto"/>
        <w:jc w:val="center"/>
        <w:rPr>
          <w:rFonts w:ascii="Arial" w:eastAsia="Times New Roman" w:hAnsi="Arial" w:cs="Arial"/>
          <w:b/>
          <w:bCs/>
          <w:color w:val="181818"/>
          <w:sz w:val="21"/>
          <w:szCs w:val="21"/>
          <w:lang w:eastAsia="ru-RU"/>
        </w:rPr>
      </w:pPr>
    </w:p>
    <w:p w:rsidR="00CF74F9" w:rsidRDefault="00CF74F9" w:rsidP="00CF74F9">
      <w:pPr>
        <w:shd w:val="clear" w:color="auto" w:fill="FFFFFF"/>
        <w:spacing w:after="0" w:line="240" w:lineRule="auto"/>
        <w:jc w:val="center"/>
        <w:rPr>
          <w:rFonts w:ascii="Arial" w:eastAsia="Times New Roman" w:hAnsi="Arial" w:cs="Arial"/>
          <w:b/>
          <w:bCs/>
          <w:color w:val="181818"/>
          <w:sz w:val="21"/>
          <w:szCs w:val="21"/>
          <w:lang w:eastAsia="ru-RU"/>
        </w:rPr>
      </w:pPr>
    </w:p>
    <w:p w:rsidR="00CF74F9" w:rsidRDefault="00CF74F9" w:rsidP="00CF74F9">
      <w:pPr>
        <w:shd w:val="clear" w:color="auto" w:fill="FFFFFF"/>
        <w:spacing w:after="0" w:line="240" w:lineRule="auto"/>
        <w:jc w:val="center"/>
        <w:rPr>
          <w:rFonts w:ascii="Arial" w:eastAsia="Times New Roman" w:hAnsi="Arial" w:cs="Arial"/>
          <w:b/>
          <w:bCs/>
          <w:color w:val="181818"/>
          <w:sz w:val="21"/>
          <w:szCs w:val="21"/>
          <w:lang w:eastAsia="ru-RU"/>
        </w:rPr>
      </w:pPr>
    </w:p>
    <w:p w:rsidR="00CF74F9" w:rsidRDefault="00CF74F9" w:rsidP="00CF74F9">
      <w:pPr>
        <w:shd w:val="clear" w:color="auto" w:fill="FFFFFF"/>
        <w:spacing w:after="0" w:line="240" w:lineRule="auto"/>
        <w:jc w:val="center"/>
        <w:rPr>
          <w:rFonts w:ascii="Arial" w:eastAsia="Times New Roman" w:hAnsi="Arial" w:cs="Arial"/>
          <w:b/>
          <w:bCs/>
          <w:color w:val="181818"/>
          <w:sz w:val="21"/>
          <w:szCs w:val="21"/>
          <w:lang w:eastAsia="ru-RU"/>
        </w:rPr>
      </w:pPr>
    </w:p>
    <w:p w:rsidR="00CF74F9" w:rsidRDefault="00CF74F9" w:rsidP="00CF74F9">
      <w:pPr>
        <w:shd w:val="clear" w:color="auto" w:fill="FFFFFF"/>
        <w:spacing w:after="0" w:line="240" w:lineRule="auto"/>
        <w:jc w:val="center"/>
        <w:rPr>
          <w:rFonts w:ascii="Arial" w:eastAsia="Times New Roman" w:hAnsi="Arial" w:cs="Arial"/>
          <w:b/>
          <w:bCs/>
          <w:color w:val="181818"/>
          <w:sz w:val="21"/>
          <w:szCs w:val="21"/>
          <w:lang w:eastAsia="ru-RU"/>
        </w:rPr>
      </w:pPr>
    </w:p>
    <w:p w:rsidR="00CF74F9" w:rsidRDefault="00CF74F9" w:rsidP="00CF74F9">
      <w:pPr>
        <w:shd w:val="clear" w:color="auto" w:fill="FFFFFF"/>
        <w:spacing w:after="0" w:line="240" w:lineRule="auto"/>
        <w:jc w:val="center"/>
        <w:rPr>
          <w:rFonts w:ascii="Arial" w:eastAsia="Times New Roman" w:hAnsi="Arial" w:cs="Arial"/>
          <w:b/>
          <w:bCs/>
          <w:color w:val="181818"/>
          <w:sz w:val="21"/>
          <w:szCs w:val="21"/>
          <w:lang w:eastAsia="ru-RU"/>
        </w:rPr>
      </w:pPr>
    </w:p>
    <w:p w:rsidR="00CF74F9" w:rsidRDefault="00CF74F9" w:rsidP="00CF74F9">
      <w:pPr>
        <w:shd w:val="clear" w:color="auto" w:fill="FFFFFF"/>
        <w:spacing w:after="0" w:line="240" w:lineRule="auto"/>
        <w:jc w:val="center"/>
        <w:rPr>
          <w:rFonts w:ascii="Arial" w:eastAsia="Times New Roman" w:hAnsi="Arial" w:cs="Arial"/>
          <w:b/>
          <w:bCs/>
          <w:color w:val="181818"/>
          <w:sz w:val="21"/>
          <w:szCs w:val="21"/>
          <w:lang w:eastAsia="ru-RU"/>
        </w:rPr>
      </w:pPr>
    </w:p>
    <w:p w:rsidR="00CF74F9" w:rsidRDefault="00CF74F9" w:rsidP="00CF74F9">
      <w:pPr>
        <w:shd w:val="clear" w:color="auto" w:fill="FFFFFF"/>
        <w:spacing w:after="0" w:line="240" w:lineRule="auto"/>
        <w:rPr>
          <w:rFonts w:ascii="Arial" w:eastAsia="Times New Roman" w:hAnsi="Arial" w:cs="Arial"/>
          <w:b/>
          <w:bCs/>
          <w:color w:val="181818"/>
          <w:sz w:val="21"/>
          <w:szCs w:val="21"/>
          <w:lang w:eastAsia="ru-RU"/>
        </w:rPr>
      </w:pPr>
    </w:p>
    <w:p w:rsidR="004006FF" w:rsidRDefault="004006FF" w:rsidP="00CF74F9">
      <w:pPr>
        <w:shd w:val="clear" w:color="auto" w:fill="FFFFFF"/>
        <w:spacing w:after="0" w:line="240" w:lineRule="auto"/>
        <w:rPr>
          <w:rFonts w:ascii="Arial" w:eastAsia="Times New Roman" w:hAnsi="Arial" w:cs="Arial"/>
          <w:b/>
          <w:bCs/>
          <w:color w:val="181818"/>
          <w:sz w:val="21"/>
          <w:szCs w:val="21"/>
          <w:lang w:eastAsia="ru-RU"/>
        </w:rPr>
      </w:pPr>
      <w:bookmarkStart w:id="0" w:name="_GoBack"/>
      <w:bookmarkEnd w:id="0"/>
    </w:p>
    <w:p w:rsidR="00CF74F9" w:rsidRDefault="00CF74F9" w:rsidP="00CF74F9">
      <w:pPr>
        <w:shd w:val="clear" w:color="auto" w:fill="FFFFFF"/>
        <w:spacing w:after="0" w:line="240" w:lineRule="auto"/>
        <w:jc w:val="center"/>
        <w:rPr>
          <w:rFonts w:ascii="Arial" w:eastAsia="Times New Roman" w:hAnsi="Arial" w:cs="Arial"/>
          <w:b/>
          <w:bCs/>
          <w:color w:val="181818"/>
          <w:sz w:val="21"/>
          <w:szCs w:val="21"/>
          <w:lang w:eastAsia="ru-RU"/>
        </w:rPr>
      </w:pPr>
    </w:p>
    <w:p w:rsidR="00CF74F9" w:rsidRPr="00CF74F9" w:rsidRDefault="00CF74F9" w:rsidP="00CF74F9">
      <w:pPr>
        <w:shd w:val="clear" w:color="auto" w:fill="FFFFFF"/>
        <w:spacing w:after="0" w:line="240" w:lineRule="auto"/>
        <w:jc w:val="center"/>
        <w:rPr>
          <w:rFonts w:ascii="Arial" w:eastAsia="Times New Roman" w:hAnsi="Arial" w:cs="Arial"/>
          <w:color w:val="181818"/>
          <w:sz w:val="21"/>
          <w:szCs w:val="21"/>
          <w:lang w:eastAsia="ru-RU"/>
        </w:rPr>
      </w:pPr>
      <w:r w:rsidRPr="00CF74F9">
        <w:rPr>
          <w:rFonts w:ascii="Arial" w:eastAsia="Times New Roman" w:hAnsi="Arial" w:cs="Arial"/>
          <w:b/>
          <w:bCs/>
          <w:color w:val="181818"/>
          <w:sz w:val="21"/>
          <w:szCs w:val="21"/>
          <w:lang w:eastAsia="ru-RU"/>
        </w:rPr>
        <w:lastRenderedPageBreak/>
        <w:t xml:space="preserve"> Календарно</w:t>
      </w:r>
      <w:r w:rsidRPr="00CF74F9">
        <w:rPr>
          <w:rFonts w:ascii="Arial" w:eastAsia="Times New Roman" w:hAnsi="Arial" w:cs="Arial"/>
          <w:color w:val="181818"/>
          <w:sz w:val="21"/>
          <w:szCs w:val="21"/>
          <w:lang w:eastAsia="ru-RU"/>
        </w:rPr>
        <w:t>-</w:t>
      </w:r>
      <w:r w:rsidRPr="00CF74F9">
        <w:rPr>
          <w:rFonts w:ascii="Arial" w:eastAsia="Times New Roman" w:hAnsi="Arial" w:cs="Arial"/>
          <w:b/>
          <w:bCs/>
          <w:color w:val="181818"/>
          <w:sz w:val="21"/>
          <w:szCs w:val="21"/>
          <w:lang w:eastAsia="ru-RU"/>
        </w:rPr>
        <w:t>тематическое планирование</w:t>
      </w:r>
    </w:p>
    <w:p w:rsidR="00CF74F9" w:rsidRPr="00CF74F9" w:rsidRDefault="00CF74F9" w:rsidP="00CF74F9">
      <w:pPr>
        <w:shd w:val="clear" w:color="auto" w:fill="FFFFFF"/>
        <w:spacing w:after="0" w:line="240" w:lineRule="auto"/>
        <w:jc w:val="center"/>
        <w:rPr>
          <w:rFonts w:ascii="Arial" w:eastAsia="Times New Roman" w:hAnsi="Arial" w:cs="Arial"/>
          <w:color w:val="181818"/>
          <w:sz w:val="21"/>
          <w:szCs w:val="21"/>
          <w:lang w:eastAsia="ru-RU"/>
        </w:rPr>
      </w:pPr>
      <w:r w:rsidRPr="00CF74F9">
        <w:rPr>
          <w:rFonts w:ascii="Arial" w:eastAsia="Times New Roman" w:hAnsi="Arial" w:cs="Arial"/>
          <w:b/>
          <w:bCs/>
          <w:color w:val="181818"/>
          <w:sz w:val="21"/>
          <w:szCs w:val="21"/>
          <w:lang w:eastAsia="ru-RU"/>
        </w:rPr>
        <w:t> </w:t>
      </w:r>
    </w:p>
    <w:tbl>
      <w:tblPr>
        <w:tblpPr w:leftFromText="171" w:rightFromText="171" w:vertAnchor="text"/>
        <w:tblW w:w="9464" w:type="dxa"/>
        <w:shd w:val="clear" w:color="auto" w:fill="FFFFFF"/>
        <w:tblCellMar>
          <w:left w:w="0" w:type="dxa"/>
          <w:right w:w="0" w:type="dxa"/>
        </w:tblCellMar>
        <w:tblLook w:val="04A0" w:firstRow="1" w:lastRow="0" w:firstColumn="1" w:lastColumn="0" w:noHBand="0" w:noVBand="1"/>
      </w:tblPr>
      <w:tblGrid>
        <w:gridCol w:w="560"/>
        <w:gridCol w:w="2227"/>
        <w:gridCol w:w="1007"/>
        <w:gridCol w:w="1701"/>
        <w:gridCol w:w="992"/>
        <w:gridCol w:w="1559"/>
        <w:gridCol w:w="1418"/>
      </w:tblGrid>
      <w:tr w:rsidR="00CF74F9" w:rsidRPr="00CF74F9" w:rsidTr="00CF74F9">
        <w:tc>
          <w:tcPr>
            <w:tcW w:w="5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b/>
                <w:bCs/>
                <w:color w:val="181818"/>
                <w:sz w:val="24"/>
                <w:szCs w:val="24"/>
                <w:lang w:eastAsia="ru-RU"/>
              </w:rPr>
              <w:t xml:space="preserve">№ </w:t>
            </w:r>
            <w:proofErr w:type="gramStart"/>
            <w:r w:rsidRPr="00CF74F9">
              <w:rPr>
                <w:rFonts w:ascii="Times New Roman" w:eastAsia="Times New Roman" w:hAnsi="Times New Roman" w:cs="Times New Roman"/>
                <w:b/>
                <w:bCs/>
                <w:color w:val="181818"/>
                <w:sz w:val="24"/>
                <w:szCs w:val="24"/>
                <w:lang w:eastAsia="ru-RU"/>
              </w:rPr>
              <w:t>п</w:t>
            </w:r>
            <w:proofErr w:type="gramEnd"/>
            <w:r w:rsidRPr="00CF74F9">
              <w:rPr>
                <w:rFonts w:ascii="Times New Roman" w:eastAsia="Times New Roman" w:hAnsi="Times New Roman" w:cs="Times New Roman"/>
                <w:b/>
                <w:bCs/>
                <w:color w:val="181818"/>
                <w:sz w:val="24"/>
                <w:szCs w:val="24"/>
                <w:lang w:eastAsia="ru-RU"/>
              </w:rPr>
              <w:t>/п</w:t>
            </w:r>
          </w:p>
        </w:tc>
        <w:tc>
          <w:tcPr>
            <w:tcW w:w="3234" w:type="dxa"/>
            <w:gridSpan w:val="2"/>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b/>
                <w:bCs/>
                <w:color w:val="181818"/>
                <w:sz w:val="24"/>
                <w:szCs w:val="24"/>
                <w:lang w:eastAsia="ru-RU"/>
              </w:rPr>
              <w:t>Наименование разделов и тем</w:t>
            </w:r>
          </w:p>
        </w:tc>
        <w:tc>
          <w:tcPr>
            <w:tcW w:w="1701"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b/>
                <w:bCs/>
                <w:color w:val="181818"/>
                <w:sz w:val="24"/>
                <w:szCs w:val="24"/>
                <w:lang w:eastAsia="ru-RU"/>
              </w:rPr>
              <w:t>Форма проведения</w:t>
            </w:r>
          </w:p>
        </w:tc>
        <w:tc>
          <w:tcPr>
            <w:tcW w:w="992"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b/>
                <w:bCs/>
                <w:color w:val="181818"/>
                <w:sz w:val="24"/>
                <w:szCs w:val="24"/>
                <w:lang w:eastAsia="ru-RU"/>
              </w:rPr>
              <w:t>Кол-во часов</w:t>
            </w:r>
          </w:p>
        </w:tc>
        <w:tc>
          <w:tcPr>
            <w:tcW w:w="297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b/>
                <w:bCs/>
                <w:color w:val="181818"/>
                <w:sz w:val="24"/>
                <w:szCs w:val="24"/>
                <w:lang w:eastAsia="ru-RU"/>
              </w:rPr>
              <w:t>Дата проведения</w:t>
            </w:r>
          </w:p>
        </w:tc>
      </w:tr>
      <w:tr w:rsidR="00CF74F9" w:rsidRPr="00CF74F9" w:rsidTr="00CF74F9">
        <w:trPr>
          <w:trHeight w:val="69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p>
        </w:tc>
        <w:tc>
          <w:tcPr>
            <w:tcW w:w="3234" w:type="dxa"/>
            <w:gridSpan w:val="2"/>
            <w:vMerge/>
            <w:tcBorders>
              <w:top w:val="single" w:sz="8" w:space="0" w:color="000000"/>
              <w:left w:val="nil"/>
              <w:bottom w:val="single" w:sz="8" w:space="0" w:color="000000"/>
              <w:right w:val="single" w:sz="8" w:space="0" w:color="000000"/>
            </w:tcBorders>
            <w:shd w:val="clear" w:color="auto" w:fill="FFFFFF"/>
            <w:vAlign w:val="cente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p>
        </w:tc>
        <w:tc>
          <w:tcPr>
            <w:tcW w:w="1701" w:type="dxa"/>
            <w:vMerge/>
            <w:tcBorders>
              <w:top w:val="single" w:sz="8" w:space="0" w:color="000000"/>
              <w:left w:val="nil"/>
              <w:bottom w:val="single" w:sz="8" w:space="0" w:color="000000"/>
              <w:right w:val="single" w:sz="8" w:space="0" w:color="000000"/>
            </w:tcBorders>
            <w:shd w:val="clear" w:color="auto" w:fill="FFFFFF"/>
            <w:vAlign w:val="cente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p>
        </w:tc>
        <w:tc>
          <w:tcPr>
            <w:tcW w:w="992" w:type="dxa"/>
            <w:vMerge/>
            <w:tcBorders>
              <w:top w:val="single" w:sz="8" w:space="0" w:color="000000"/>
              <w:left w:val="nil"/>
              <w:bottom w:val="single" w:sz="8" w:space="0" w:color="000000"/>
              <w:right w:val="single" w:sz="8" w:space="0" w:color="000000"/>
            </w:tcBorders>
            <w:shd w:val="clear" w:color="auto" w:fill="FFFFFF"/>
            <w:vAlign w:val="cente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b/>
                <w:bCs/>
                <w:color w:val="181818"/>
                <w:sz w:val="24"/>
                <w:szCs w:val="24"/>
                <w:lang w:eastAsia="ru-RU"/>
              </w:rPr>
              <w:t>План</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b/>
                <w:bCs/>
                <w:color w:val="181818"/>
                <w:sz w:val="24"/>
                <w:szCs w:val="24"/>
                <w:lang w:eastAsia="ru-RU"/>
              </w:rPr>
              <w:t>Факт</w:t>
            </w:r>
          </w:p>
        </w:tc>
      </w:tr>
      <w:tr w:rsidR="00CF74F9" w:rsidRPr="00CF74F9" w:rsidTr="00CF74F9">
        <w:trPr>
          <w:trHeight w:val="253"/>
        </w:trPr>
        <w:tc>
          <w:tcPr>
            <w:tcW w:w="549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b/>
                <w:bCs/>
                <w:color w:val="181818"/>
                <w:sz w:val="24"/>
                <w:szCs w:val="24"/>
                <w:lang w:eastAsia="ru-RU"/>
              </w:rPr>
              <w:t>Введение в курс «Финансовая грамотность»</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b/>
                <w:bCs/>
                <w:color w:val="181818"/>
                <w:sz w:val="24"/>
                <w:szCs w:val="24"/>
                <w:lang w:eastAsia="ru-RU"/>
              </w:rPr>
              <w:t>6</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rPr>
          <w:trHeight w:val="253"/>
        </w:trPr>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323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Финансовая грамотность: цели и задачи</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Вводное занятие</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02.09</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rPr>
          <w:trHeight w:val="835"/>
        </w:trPr>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2</w:t>
            </w:r>
          </w:p>
        </w:tc>
        <w:tc>
          <w:tcPr>
            <w:tcW w:w="323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Почему важно развивать свою финансовую грамотность</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Мастерская портфолио</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09.09</w:t>
            </w:r>
          </w:p>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3</w:t>
            </w:r>
          </w:p>
        </w:tc>
        <w:tc>
          <w:tcPr>
            <w:tcW w:w="323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От чего зависит благосостояние семьи</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Постановка учебной задачи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16.09</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4</w:t>
            </w:r>
          </w:p>
        </w:tc>
        <w:tc>
          <w:tcPr>
            <w:tcW w:w="323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Учимся оценивать финансовое поведение людей</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Постановка учебной задачи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23.09</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5</w:t>
            </w:r>
          </w:p>
        </w:tc>
        <w:tc>
          <w:tcPr>
            <w:tcW w:w="323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Учимся оценивать финансовое поведение людей</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Постановка учебной задачи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30.09</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rPr>
          <w:trHeight w:val="271"/>
        </w:trPr>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6</w:t>
            </w:r>
          </w:p>
        </w:tc>
        <w:tc>
          <w:tcPr>
            <w:tcW w:w="323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Учимся оценивать своё финансовое поведение</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Постановка учебной задачи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07.10</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49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b/>
                <w:bCs/>
                <w:color w:val="181818"/>
                <w:sz w:val="24"/>
                <w:szCs w:val="24"/>
                <w:lang w:eastAsia="ru-RU"/>
              </w:rPr>
              <w:t>Модуль 1. Доходы и расходы семьи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b/>
                <w:bCs/>
                <w:color w:val="181818"/>
                <w:sz w:val="24"/>
                <w:szCs w:val="24"/>
                <w:lang w:eastAsia="ru-RU"/>
              </w:rPr>
              <w:t>26</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7</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Деньги: что это такое</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Постановка учебной задачи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14.10</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8</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Виды денег и их функции</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Практикум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21.10</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9</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Города на банкнотах России</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Занятие-игра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04.11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10</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Учебные мини-проекты «Деньги»</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Защита проектов</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11.11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11</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Учебные мини-проекты «Деньги»</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Защита проектов</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18.11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12</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Из чего складываются доходы семьи</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Практикум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25.11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13</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Учимся считать семейные доходы Практикум</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Практикум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02.12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14</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Исследуем доходы семьи</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Мини-исследование</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09.12</w:t>
            </w:r>
          </w:p>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15</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i/>
                <w:iCs/>
                <w:color w:val="181818"/>
                <w:sz w:val="24"/>
                <w:szCs w:val="24"/>
                <w:lang w:eastAsia="ru-RU"/>
              </w:rPr>
              <w:t>Промежуточная аттестация по итогам 1 полугодия</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Контроль знаний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16.12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16</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Учебные мини-проекты «Доходы семьи»</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Защита проектов</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23.12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17</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xml:space="preserve">Потребности </w:t>
            </w:r>
            <w:r w:rsidRPr="00CF74F9">
              <w:rPr>
                <w:rFonts w:ascii="Times New Roman" w:eastAsia="Times New Roman" w:hAnsi="Times New Roman" w:cs="Times New Roman"/>
                <w:color w:val="181818"/>
                <w:sz w:val="24"/>
                <w:szCs w:val="24"/>
                <w:lang w:eastAsia="ru-RU"/>
              </w:rPr>
              <w:lastRenderedPageBreak/>
              <w:t>человека и семьи</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lastRenderedPageBreak/>
              <w:t>Практикум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13.01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lastRenderedPageBreak/>
              <w:t>18</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Как появляются расходы семьи</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Практикум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20.01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19</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Что кладут в потребительскую корзину</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Практикум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27.01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20</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Предметы первой необходимости</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Занятие-игра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03.02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21</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Товары длительного пользования</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Практикум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10.02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22</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Учимся считать семейные расходы</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Практикум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17.02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23</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Исследуем расходы семьи</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Мини-исследование</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24.02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24</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Учебные мини-проекты «Расходы семьи»</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Защита проектов</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03.03</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25</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Ресурсосбережение – основа финансового благополучия</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Постановка учебной задачи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10.03</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26</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Как сформировать семейный бюджет</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Практикум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17.03</w:t>
            </w:r>
          </w:p>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27</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Сбережения.</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Практикум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07.04</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28</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«Не в деньгах счастье»</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proofErr w:type="spellStart"/>
            <w:r w:rsidRPr="00CF74F9">
              <w:rPr>
                <w:rFonts w:ascii="Times New Roman" w:eastAsia="Times New Roman" w:hAnsi="Times New Roman" w:cs="Times New Roman"/>
                <w:color w:val="181818"/>
                <w:sz w:val="24"/>
                <w:szCs w:val="24"/>
                <w:lang w:eastAsia="ru-RU"/>
              </w:rPr>
              <w:t>Трениг</w:t>
            </w:r>
            <w:proofErr w:type="spellEnd"/>
            <w:r w:rsidRPr="00CF74F9">
              <w:rPr>
                <w:rFonts w:ascii="Times New Roman" w:eastAsia="Times New Roman" w:hAnsi="Times New Roman" w:cs="Times New Roman"/>
                <w:color w:val="181818"/>
                <w:sz w:val="24"/>
                <w:szCs w:val="24"/>
                <w:lang w:eastAsia="ru-RU"/>
              </w:rPr>
              <w:t xml:space="preserve"> – игра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14.04</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29</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Ролевая игра «Семейный совет по составлению бюджета»</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Занятие-игра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21.04</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30</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Учебные мини-проекты «Семейный бюджет»</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Защита проектов</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28.04</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31</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Обобщение результатов изучения модуля</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Контроль знаний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05.05</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32</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i/>
                <w:iCs/>
                <w:color w:val="181818"/>
                <w:sz w:val="24"/>
                <w:szCs w:val="24"/>
                <w:lang w:eastAsia="ru-RU"/>
              </w:rPr>
              <w:t>Промежуточная аттестация по итогам года</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Контроль знаний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12.05</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49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b/>
                <w:bCs/>
                <w:color w:val="181818"/>
                <w:sz w:val="24"/>
                <w:szCs w:val="24"/>
                <w:lang w:eastAsia="ru-RU"/>
              </w:rPr>
              <w:t xml:space="preserve">Обобщение и повторение </w:t>
            </w:r>
            <w:proofErr w:type="gramStart"/>
            <w:r w:rsidRPr="00CF74F9">
              <w:rPr>
                <w:rFonts w:ascii="Times New Roman" w:eastAsia="Times New Roman" w:hAnsi="Times New Roman" w:cs="Times New Roman"/>
                <w:b/>
                <w:bCs/>
                <w:color w:val="181818"/>
                <w:sz w:val="24"/>
                <w:szCs w:val="24"/>
                <w:lang w:eastAsia="ru-RU"/>
              </w:rPr>
              <w:t>изученного</w:t>
            </w:r>
            <w:proofErr w:type="gramEnd"/>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b/>
                <w:bCs/>
                <w:color w:val="181818"/>
                <w:sz w:val="24"/>
                <w:szCs w:val="24"/>
                <w:lang w:eastAsia="ru-RU"/>
              </w:rPr>
              <w:t>2</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33</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Конференция по курсу «Финансовая грамотность»</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Конференция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19.05</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r w:rsidR="00CF74F9" w:rsidRPr="00CF74F9" w:rsidTr="00CF74F9">
        <w:tc>
          <w:tcPr>
            <w:tcW w:w="5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34</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Обобщение изученного по курсу 5 класса</w:t>
            </w:r>
          </w:p>
        </w:tc>
        <w:tc>
          <w:tcPr>
            <w:tcW w:w="270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Занятие-игра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jc w:val="center"/>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4006FF" w:rsidP="00CF74F9">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26.05</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4F9" w:rsidRPr="00CF74F9" w:rsidRDefault="00CF74F9" w:rsidP="00CF74F9">
            <w:pPr>
              <w:spacing w:after="0" w:line="240" w:lineRule="auto"/>
              <w:rPr>
                <w:rFonts w:ascii="Times New Roman" w:eastAsia="Times New Roman" w:hAnsi="Times New Roman" w:cs="Times New Roman"/>
                <w:color w:val="181818"/>
                <w:sz w:val="24"/>
                <w:szCs w:val="24"/>
                <w:lang w:eastAsia="ru-RU"/>
              </w:rPr>
            </w:pPr>
            <w:r w:rsidRPr="00CF74F9">
              <w:rPr>
                <w:rFonts w:ascii="Times New Roman" w:eastAsia="Times New Roman" w:hAnsi="Times New Roman" w:cs="Times New Roman"/>
                <w:color w:val="181818"/>
                <w:sz w:val="24"/>
                <w:szCs w:val="24"/>
                <w:lang w:eastAsia="ru-RU"/>
              </w:rPr>
              <w:t> </w:t>
            </w:r>
          </w:p>
        </w:tc>
      </w:tr>
    </w:tbl>
    <w:p w:rsidR="00CF74F9" w:rsidRPr="00CF74F9" w:rsidRDefault="00CF74F9" w:rsidP="00CF74F9">
      <w:pPr>
        <w:shd w:val="clear" w:color="auto" w:fill="FFFFFF"/>
        <w:spacing w:after="0" w:line="240" w:lineRule="auto"/>
        <w:rPr>
          <w:rFonts w:ascii="Arial" w:eastAsia="Times New Roman" w:hAnsi="Arial" w:cs="Arial"/>
          <w:color w:val="181818"/>
          <w:sz w:val="21"/>
          <w:szCs w:val="21"/>
          <w:lang w:eastAsia="ru-RU"/>
        </w:rPr>
      </w:pPr>
      <w:r w:rsidRPr="00CF74F9">
        <w:rPr>
          <w:rFonts w:ascii="Arial" w:eastAsia="Times New Roman" w:hAnsi="Arial" w:cs="Arial"/>
          <w:color w:val="181818"/>
          <w:sz w:val="21"/>
          <w:szCs w:val="21"/>
          <w:lang w:eastAsia="ru-RU"/>
        </w:rPr>
        <w:t> </w:t>
      </w:r>
    </w:p>
    <w:p w:rsidR="00CF74F9" w:rsidRPr="00CF74F9" w:rsidRDefault="00CF74F9" w:rsidP="00CF74F9">
      <w:pPr>
        <w:shd w:val="clear" w:color="auto" w:fill="FFFFFF"/>
        <w:spacing w:after="0" w:line="240" w:lineRule="auto"/>
        <w:rPr>
          <w:rFonts w:ascii="Arial" w:eastAsia="Times New Roman" w:hAnsi="Arial" w:cs="Arial"/>
          <w:color w:val="181818"/>
          <w:sz w:val="21"/>
          <w:szCs w:val="21"/>
          <w:lang w:eastAsia="ru-RU"/>
        </w:rPr>
      </w:pPr>
      <w:r w:rsidRPr="00CF74F9">
        <w:rPr>
          <w:rFonts w:ascii="Arial" w:eastAsia="Times New Roman" w:hAnsi="Arial" w:cs="Arial"/>
          <w:color w:val="181818"/>
          <w:sz w:val="21"/>
          <w:szCs w:val="21"/>
          <w:lang w:eastAsia="ru-RU"/>
        </w:rPr>
        <w:t> </w:t>
      </w:r>
    </w:p>
    <w:p w:rsidR="00A70AEE" w:rsidRDefault="00A70AEE"/>
    <w:sectPr w:rsidR="00A70AEE" w:rsidSect="00CF7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307A"/>
    <w:multiLevelType w:val="hybridMultilevel"/>
    <w:tmpl w:val="EA7E7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80A94"/>
    <w:multiLevelType w:val="hybridMultilevel"/>
    <w:tmpl w:val="DC182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1C42C87"/>
    <w:multiLevelType w:val="hybridMultilevel"/>
    <w:tmpl w:val="06EE3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4F9"/>
    <w:rsid w:val="004006FF"/>
    <w:rsid w:val="00A70AEE"/>
    <w:rsid w:val="00CF7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3">
    <w:name w:val="fontstyle43"/>
    <w:basedOn w:val="a0"/>
    <w:rsid w:val="00CF74F9"/>
  </w:style>
  <w:style w:type="paragraph" w:customStyle="1" w:styleId="style4">
    <w:name w:val="style4"/>
    <w:basedOn w:val="a"/>
    <w:rsid w:val="00CF7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CF7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CF7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CF74F9"/>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CF74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3">
    <w:name w:val="fontstyle43"/>
    <w:basedOn w:val="a0"/>
    <w:rsid w:val="00CF74F9"/>
  </w:style>
  <w:style w:type="paragraph" w:customStyle="1" w:styleId="style4">
    <w:name w:val="style4"/>
    <w:basedOn w:val="a"/>
    <w:rsid w:val="00CF7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CF7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CF7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CF74F9"/>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CF74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0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74FA8-B904-44D2-9CB7-688447F3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1980</Words>
  <Characters>11292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Чинчи</dc:creator>
  <cp:lastModifiedBy>Чинчи</cp:lastModifiedBy>
  <cp:revision>1</cp:revision>
  <dcterms:created xsi:type="dcterms:W3CDTF">2024-09-19T05:24:00Z</dcterms:created>
  <dcterms:modified xsi:type="dcterms:W3CDTF">2024-09-19T05:44:00Z</dcterms:modified>
</cp:coreProperties>
</file>