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36" w:rsidRPr="00C32B9A" w:rsidRDefault="005C4A36" w:rsidP="00B67C38">
      <w:pPr>
        <w:pStyle w:val="ConsPlusTitle"/>
        <w:jc w:val="center"/>
        <w:outlineLvl w:val="0"/>
      </w:pPr>
    </w:p>
    <w:p w:rsidR="00B67C38" w:rsidRPr="00C32B9A" w:rsidRDefault="00B67C38" w:rsidP="006D09CE">
      <w:pPr>
        <w:pStyle w:val="ConsPlusTitle"/>
        <w:spacing w:line="360" w:lineRule="auto"/>
        <w:jc w:val="center"/>
        <w:outlineLvl w:val="0"/>
        <w:rPr>
          <w:rFonts w:ascii="Times New Roman" w:hAnsi="Times New Roman" w:cs="Times New Roman"/>
          <w:sz w:val="28"/>
          <w:szCs w:val="28"/>
        </w:rPr>
      </w:pPr>
      <w:r w:rsidRPr="00C32B9A">
        <w:rPr>
          <w:rFonts w:ascii="Times New Roman" w:hAnsi="Times New Roman" w:cs="Times New Roman"/>
          <w:sz w:val="28"/>
          <w:szCs w:val="28"/>
        </w:rPr>
        <w:t>МИНИСТЕРСТВО ОБРАЗОВАНИЯ И НАУКИ РОССИЙСКОЙ ФЕДЕРАЦИИ</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ПИСЬМО</w:t>
      </w: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 МЕТОДИЧЕСКИХ РЕКОМЕНДАЦИЯХ</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Во исполнение поручения Правительства Российской Федерации по пункту 4 раздела 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от 20 мая 2014 г. N 38 и с целью повышения качества образовательного процесса </w:t>
      </w: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направляет </w:t>
      </w:r>
      <w:hyperlink w:anchor="Par22" w:tooltip="МЕТОДИЧЕСКИЕ РЕКОМЕНДАЦИИ" w:history="1">
        <w:r w:rsidRPr="00C32B9A">
          <w:rPr>
            <w:rFonts w:ascii="Times New Roman" w:hAnsi="Times New Roman" w:cs="Times New Roman"/>
            <w:color w:val="0000FF"/>
            <w:sz w:val="28"/>
            <w:szCs w:val="28"/>
          </w:rPr>
          <w:t>Методические рекомендации</w:t>
        </w:r>
      </w:hyperlink>
      <w:r w:rsidRPr="00C32B9A">
        <w:rPr>
          <w:rFonts w:ascii="Times New Roman" w:hAnsi="Times New Roman" w:cs="Times New Roman"/>
          <w:sz w:val="28"/>
          <w:szCs w:val="28"/>
        </w:rPr>
        <w:t xml:space="preserve"> по организации образовательного процесса при сетевых формах реализации образовательных программ (далее - Методические рекомендации).</w:t>
      </w:r>
    </w:p>
    <w:p w:rsidR="00B67C38" w:rsidRPr="00C32B9A" w:rsidRDefault="00B67C38" w:rsidP="006D09CE">
      <w:pPr>
        <w:pStyle w:val="ConsPlusNormal"/>
        <w:ind w:firstLine="540"/>
        <w:jc w:val="both"/>
        <w:rPr>
          <w:rFonts w:ascii="Times New Roman" w:hAnsi="Times New Roman" w:cs="Times New Roman"/>
          <w:sz w:val="28"/>
          <w:szCs w:val="28"/>
        </w:rPr>
      </w:pP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просит сообщать о проблемах, возникающих при использовании указанных </w:t>
      </w:r>
      <w:hyperlink w:anchor="Par22" w:tooltip="МЕТОДИЧЕСКИЕ РЕКОМЕНДАЦИИ" w:history="1">
        <w:r w:rsidRPr="00C32B9A">
          <w:rPr>
            <w:rFonts w:ascii="Times New Roman" w:hAnsi="Times New Roman" w:cs="Times New Roman"/>
            <w:color w:val="0000FF"/>
            <w:sz w:val="28"/>
            <w:szCs w:val="28"/>
          </w:rPr>
          <w:t>Методических рекомендаций</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А.А.КЛИМОВ</w:t>
      </w:r>
    </w:p>
    <w:p w:rsidR="00B67C38" w:rsidRPr="00C32B9A" w:rsidRDefault="00B67C38" w:rsidP="006D09CE">
      <w:pPr>
        <w:pStyle w:val="ConsPlusNormal"/>
        <w:jc w:val="right"/>
        <w:rPr>
          <w:rFonts w:ascii="Times New Roman" w:hAnsi="Times New Roman" w:cs="Times New Roman"/>
          <w:sz w:val="28"/>
          <w:szCs w:val="28"/>
        </w:rPr>
      </w:pPr>
    </w:p>
    <w:p w:rsidR="00B67C38" w:rsidRPr="00C32B9A" w:rsidRDefault="00B67C38" w:rsidP="006D09CE">
      <w:pPr>
        <w:pStyle w:val="ConsPlusNormal"/>
        <w:jc w:val="right"/>
        <w:outlineLvl w:val="0"/>
        <w:rPr>
          <w:rFonts w:ascii="Times New Roman" w:hAnsi="Times New Roman" w:cs="Times New Roman"/>
          <w:sz w:val="28"/>
          <w:szCs w:val="28"/>
        </w:rPr>
      </w:pPr>
      <w:r w:rsidRPr="00C32B9A">
        <w:rPr>
          <w:rFonts w:ascii="Times New Roman" w:hAnsi="Times New Roman" w:cs="Times New Roman"/>
          <w:sz w:val="28"/>
          <w:szCs w:val="28"/>
        </w:rPr>
        <w:t>Приложение</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к письму Министерства образования</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и науки Российской Федерации</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rPr>
          <w:rFonts w:ascii="Times New Roman" w:hAnsi="Times New Roman" w:cs="Times New Roman"/>
          <w:sz w:val="28"/>
          <w:szCs w:val="28"/>
        </w:rPr>
      </w:pPr>
      <w:bookmarkStart w:id="0" w:name="Par22"/>
      <w:bookmarkEnd w:id="0"/>
      <w:r w:rsidRPr="00C32B9A">
        <w:rPr>
          <w:rFonts w:ascii="Times New Roman" w:hAnsi="Times New Roman" w:cs="Times New Roman"/>
          <w:sz w:val="28"/>
          <w:szCs w:val="28"/>
        </w:rPr>
        <w:t>МЕТОДИЧЕСКИЕ РЕКОМЕНДАЦИИ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ПО ОРГАНИЗАЦИИ ОБРАЗОВАТЕЛЬНОЙ ДЕЯТЕЛЬНОСТИ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С ИСПОЛЬЗОВАНИЕМ СЕТЕВЫХ ФОРМ РЕАЛИЗАЦИИ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lastRenderedPageBreak/>
        <w:t>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1. Общие положения</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Возможность реализации образовательных программ в сетевой форме установлена частью 1 статьи 13 и статьей 15 Федерального закона от 29 декабря 2012 г. N 273-ФЗ "Об образовании в Российской Федерации" (далее - Федеральный закон).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 освоение образовательной программы обучающимися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w:t>
      </w:r>
      <w:r w:rsidRPr="00C32B9A">
        <w:rPr>
          <w:rFonts w:ascii="Times New Roman" w:hAnsi="Times New Roman" w:cs="Times New Roman"/>
          <w:sz w:val="28"/>
          <w:szCs w:val="28"/>
        </w:rPr>
        <w:lastRenderedPageBreak/>
        <w:t>подходам, к профессиональной среде;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расширяет границы информированности обучающихся о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соответствии со статьей 15 Федерального закона реализация образовательных программ с использованием сетевой формы может осуществляться: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С использованием ресурсов нескольких организаций, осуществляющих образовательную деятельность, в том числе иностранных.</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соответствии со статьей 15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w:t>
      </w:r>
      <w:r w:rsidRPr="00C32B9A">
        <w:rPr>
          <w:rFonts w:ascii="Times New Roman" w:hAnsi="Times New Roman" w:cs="Times New Roman"/>
          <w:sz w:val="28"/>
          <w:szCs w:val="28"/>
        </w:rPr>
        <w:lastRenderedPageBreak/>
        <w:t>производственной практики и осуществления иных видов учебной деятельности, предусмотренных соответствующей образовательной программой.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Таким образом, Федеральный закон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При этом в соответствии с частью 7 статьи 28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2. Нормативное регулирование разработки и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 Это означает, что обучающийся должен быть своевременно осведомлен об особенностях </w:t>
      </w:r>
      <w:r w:rsidRPr="00C32B9A">
        <w:rPr>
          <w:rFonts w:ascii="Times New Roman" w:hAnsi="Times New Roman" w:cs="Times New Roman"/>
          <w:sz w:val="28"/>
          <w:szCs w:val="28"/>
        </w:rPr>
        <w:lastRenderedPageBreak/>
        <w:t>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Исходя из статьи 15, статьи 30 и иных статей Федерального закона, содержащих нормы, регулирующие образовательные отношения, возможность разработки и реализации образовательных программ в сетевой форме обеспечивается внесением соответствующих позиций в локальные акты вуза, регламентирующие: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правила приема на обучение по соответствующей образовательной программе;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текущего контроля и промежуточной аттестации обучающихся, в том числе порядок ликвидации академической задолженности, условного перевода на следующий курс;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отчисления и восстановления для продолжения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и основания перевода;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оформления возникновения, приостановления и прекращения отношений между образовательной организацией и обучающимся;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обучение по индивидуальному учебному плану, в том числе ускоренное обучение;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участие студентов в формировании содержания своего профессионального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зачета образовательной организацией результатов освоения обучающимся дисциплин (модулей), практики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порядок организации и проведения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образцы и порядок выдачи справок об обучении,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Указанными документами рекомендуется урегулировать следующие вопросы: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уведомления абитуриентов о том, что образовательная программа реализуется в сетевой форме (с указанием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подтверждения согласия обучающегося на освоение программы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особенностей освоения образовательной программы в сетевой форме при условии обучения по индивидуальному плану, в том числе ускоренному обучению;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организации академической мобильности (том числе порядка перевода студента в организацию-партнер для освоения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доступа к библиотечно-информационным ресурсам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пользования лечебно-оздоровительной инфраструктурой, объектами культуры и спорта организации-партнера в период освоения в ней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(часть 2 статьи 15 Федерального закона). 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3. Основания использования организацией сетевой формы</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реализации 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образовательному процессу;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материально-техническому обеспечению;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способу реализации сетевого взаимодействия.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Согласно части 3 статьи 15 Федерального закона в договоре о сетевой </w:t>
      </w:r>
      <w:r w:rsidRPr="00C32B9A">
        <w:rPr>
          <w:rFonts w:ascii="Times New Roman" w:hAnsi="Times New Roman" w:cs="Times New Roman"/>
          <w:sz w:val="28"/>
          <w:szCs w:val="28"/>
        </w:rPr>
        <w:lastRenderedPageBreak/>
        <w:t>форме реализации образовательных программ указываются: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срок действия договора, порядок его изменения и прекращения.</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4.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совместно разрабатываемых и утверждаемых двумя</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и более организациями, осуществляющими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(далее - вариант интеграции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К этому варианту относятся образовательные программы, в разработке и </w:t>
      </w:r>
      <w:r w:rsidRPr="00C32B9A">
        <w:rPr>
          <w:rFonts w:ascii="Times New Roman" w:hAnsi="Times New Roman" w:cs="Times New Roman"/>
          <w:sz w:val="28"/>
          <w:szCs w:val="28"/>
        </w:rPr>
        <w:lastRenderedPageBreak/>
        <w:t>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допускает одновременное освоение обучающимся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результатам освоения интегрированной образовательной программы обучающемуся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Разработка и утверждение совместной образовательной программы требует выполнения ряда последовательных шагов: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1. Обоснованный выбор образовательных программ для совместной разработки, с учетом приоритетных направлений развития науки, техники </w:t>
      </w:r>
      <w:r w:rsidRPr="00C32B9A">
        <w:rPr>
          <w:rFonts w:ascii="Times New Roman" w:hAnsi="Times New Roman" w:cs="Times New Roman"/>
          <w:sz w:val="28"/>
          <w:szCs w:val="28"/>
        </w:rPr>
        <w:lastRenderedPageBreak/>
        <w:t>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программ, для разработки и последующей реализации планируемых совместных основных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Формирование в каждой организации, осуществляющей образовательную деятельность - участнике проекта, современной образовательной среды для реализации совместных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6. Разработка образовательного контента, в том числе для реализации дистанционных образовательных технологий и электронного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7. Повышение квалификации участников команд разработчиков программ для эффективного использования лучших мировых и отечественных практик проектирования образовательных программ, освоения общих методологических подходов к выполнению задач проекта.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w:t>
      </w:r>
      <w:r w:rsidRPr="00C32B9A">
        <w:rPr>
          <w:rFonts w:ascii="Times New Roman" w:hAnsi="Times New Roman" w:cs="Times New Roman"/>
          <w:sz w:val="28"/>
          <w:szCs w:val="28"/>
        </w:rPr>
        <w:lastRenderedPageBreak/>
        <w:t>основе проектируют новую образовательную программу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Для таких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Проектирование начинается с формулирования результатов освоения образовательной программы с учетом установленных образовательной организацией (образовательными организациями) дополнительных компетенций вариативной части и с описания </w:t>
      </w:r>
      <w:proofErr w:type="spellStart"/>
      <w:r w:rsidRPr="00C32B9A">
        <w:rPr>
          <w:rFonts w:ascii="Times New Roman" w:hAnsi="Times New Roman" w:cs="Times New Roman"/>
          <w:sz w:val="28"/>
          <w:szCs w:val="28"/>
        </w:rPr>
        <w:t>компетентностной</w:t>
      </w:r>
      <w:proofErr w:type="spellEnd"/>
      <w:r w:rsidRPr="00C32B9A">
        <w:rPr>
          <w:rFonts w:ascii="Times New Roman" w:hAnsi="Times New Roman" w:cs="Times New Roman"/>
          <w:sz w:val="28"/>
          <w:szCs w:val="28"/>
        </w:rPr>
        <w:t xml:space="preserve">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рекомендуется ориентироваться на требования имеющихся в данной сфере профессиональных стандартов.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w:t>
      </w:r>
      <w:proofErr w:type="spellStart"/>
      <w:r w:rsidRPr="00C32B9A">
        <w:rPr>
          <w:rFonts w:ascii="Times New Roman" w:hAnsi="Times New Roman" w:cs="Times New Roman"/>
          <w:sz w:val="28"/>
          <w:szCs w:val="28"/>
        </w:rPr>
        <w:t>взаимопризнаваемый</w:t>
      </w:r>
      <w:proofErr w:type="spellEnd"/>
      <w:r w:rsidRPr="00C32B9A">
        <w:rPr>
          <w:rFonts w:ascii="Times New Roman" w:hAnsi="Times New Roman" w:cs="Times New Roman"/>
          <w:sz w:val="28"/>
          <w:szCs w:val="28"/>
        </w:rPr>
        <w:t xml:space="preserve"> инструментарий оценки достижения заявленных результатов обучения, а также распределяется между образовательными организациями - партнерами ответственность за ресурс.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интеграции образовательных программ) приведен в </w:t>
      </w:r>
      <w:hyperlink w:anchor="Par182" w:tooltip="Договор" w:history="1">
        <w:r w:rsidRPr="00C32B9A">
          <w:rPr>
            <w:rFonts w:ascii="Times New Roman" w:hAnsi="Times New Roman" w:cs="Times New Roman"/>
            <w:color w:val="0000FF"/>
            <w:sz w:val="28"/>
            <w:szCs w:val="28"/>
          </w:rPr>
          <w:t>Приложении 1</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5.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организацией, осуществляющей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с использованием ресурсов иных организаций,</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в том числе осуществляющих образовательную деятельность</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(далее - вариант использования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физкультурно-спортивных и иные организаций) (далее - организация-партнер). Указанные организации представляют свою материально-техническую базу и иные ресурсы, прежде всего,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если договор о сетевой форме заключается между организациями, осуществляющими образовательную деятельность, то обучающиеся принимаются в одну из организаций, осуществляющих образовательную деятельность, в 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базовая организация. Организации-партнеры могут выдавать обучающимся справку об обучении или периоде обучения по образцу, устанавливаемому ими самостоятельно.</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использования ресурсов иных организаций) приведен в </w:t>
      </w:r>
      <w:hyperlink w:anchor="Par283" w:tooltip="Договор" w:history="1">
        <w:r w:rsidRPr="00C32B9A">
          <w:rPr>
            <w:rFonts w:ascii="Times New Roman" w:hAnsi="Times New Roman" w:cs="Times New Roman"/>
            <w:color w:val="0000FF"/>
            <w:sz w:val="28"/>
            <w:szCs w:val="28"/>
          </w:rPr>
          <w:t>Приложении 2</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5.1. Модель включения модулей образовательных программ других организаций,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варианте готовая дисциплина (модуль) организации партнера включается в программу базовой организации. Базовая организация на основе договорных отношений направляет своих студентов для освоения данной дисциплины (модуля) в организацию-партнер, а затем засчитывает результаты освоения и соответствующие трудоемкости в счет освоения своей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5.2. Модель "индивидуальный выбор".</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w:t>
      </w:r>
      <w:r w:rsidRPr="00C32B9A">
        <w:rPr>
          <w:rFonts w:ascii="Times New Roman" w:hAnsi="Times New Roman" w:cs="Times New Roman"/>
          <w:sz w:val="28"/>
          <w:szCs w:val="28"/>
        </w:rPr>
        <w:lastRenderedPageBreak/>
        <w:t>реализуются по выбору студента.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Обучающемуся предоставляется право самостоятельно выбрать необходимый ему модуль (дисциплину) для освоения в другой, в том числе зарубежной образовательной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случае число участников проекта может быть более двух, но с каждой из организаций-партнеров должны быть заключены договора.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случае для выбора модулей могут использоваться межвузовские каталоги курсов в онлайн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зачислен обучающийся.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обучающийся получает два документа об образовании и </w:t>
      </w:r>
      <w:r w:rsidRPr="00C32B9A">
        <w:rPr>
          <w:rFonts w:ascii="Times New Roman" w:hAnsi="Times New Roman" w:cs="Times New Roman"/>
          <w:sz w:val="28"/>
          <w:szCs w:val="28"/>
        </w:rPr>
        <w:lastRenderedPageBreak/>
        <w:t>квалификации.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5.3. Модель "вуз-предприятие".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образовательной организацией по согласованию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проектирование и реализацию сетевой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Особенно актуален такой вариант для практико-ориентированного </w:t>
      </w:r>
      <w:proofErr w:type="spellStart"/>
      <w:r w:rsidRPr="00C32B9A">
        <w:rPr>
          <w:rFonts w:ascii="Times New Roman" w:hAnsi="Times New Roman" w:cs="Times New Roman"/>
          <w:sz w:val="28"/>
          <w:szCs w:val="28"/>
        </w:rPr>
        <w:t>бакалавриата</w:t>
      </w:r>
      <w:proofErr w:type="spellEnd"/>
      <w:r w:rsidRPr="00C32B9A">
        <w:rPr>
          <w:rFonts w:ascii="Times New Roman" w:hAnsi="Times New Roman" w:cs="Times New Roman"/>
          <w:sz w:val="28"/>
          <w:szCs w:val="28"/>
        </w:rPr>
        <w:t xml:space="preserve">, для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для технологической магистратуры и, возможно, для аспирантуры. Особенностью таких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проектно-изыскательские виды деятельности и предполагает элементы внедренческой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этом процессе одинаково важно участие педагогических работников и действующих специалистов предприятия, носителей актуальной технологической информации. В процессе совместного обучения студентов происходит взаимообогащение обучающих, преподавателей - они погружаются </w:t>
      </w:r>
      <w:r w:rsidRPr="00C32B9A">
        <w:rPr>
          <w:rFonts w:ascii="Times New Roman" w:hAnsi="Times New Roman" w:cs="Times New Roman"/>
          <w:sz w:val="28"/>
          <w:szCs w:val="28"/>
        </w:rPr>
        <w:lastRenderedPageBreak/>
        <w:t>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обучение по программе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имеется и совместная зона ответственности в части формирования задания для выпускной квалификационной работы и защиты результатов этой работы.</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5.4. Модель "базовая организация - академический институт - 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Модель эффективно действует там, где есть возможность подключить к сетевой форме программ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xml:space="preserve"> или магистратуры, кроме предприятий, </w:t>
      </w:r>
      <w:r w:rsidRPr="00C32B9A">
        <w:rPr>
          <w:rFonts w:ascii="Times New Roman" w:hAnsi="Times New Roman" w:cs="Times New Roman"/>
          <w:sz w:val="28"/>
          <w:szCs w:val="28"/>
        </w:rPr>
        <w:lastRenderedPageBreak/>
        <w:t>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обучающихся формирует качества, необходимые для инновационной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6. Статус обучающихся при сетевых формах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результатам приема зачисляются в организацию, осуществляющую образовательную деятельность, на обучение по образовательной программе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Образовательные организации - 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обучающемуся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Реализация образовательной программы в сетевой форме не влияет на срок </w:t>
      </w:r>
      <w:r w:rsidRPr="00C32B9A">
        <w:rPr>
          <w:rFonts w:ascii="Times New Roman" w:hAnsi="Times New Roman" w:cs="Times New Roman"/>
          <w:sz w:val="28"/>
          <w:szCs w:val="28"/>
        </w:rPr>
        <w:lastRenderedPageBreak/>
        <w:t>освоения образовательной программы, который устанавливается в соответствии с ФГОС.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частью 2 статьи 24 Федерального закона от 28 марта 1998 г. N 53 "О воинской обязанности и военной службе" в период освоения указанных образовательных программ, но не свыше установленных ФГОС сроков получения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решению иных организаций, участвующих в реализации сетевой формы, обучающимся по программе или ее дисциплинам (модулям) и практикам может быть назначена дополнительная стипендия или иные денежные выплаты в порядке, определяемом локальными нормативными актами указанных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обучающихся образовательной организации, в которую он был зачислен.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Включение в состав аттестационных комиссий представителей организации-партнера, а также сроки проведения государственной итоговой аттестации по интегрированным образовательным программа регулируются вузам-партнерами самостоятельно.</w:t>
      </w:r>
    </w:p>
    <w:p w:rsidR="00B67C38" w:rsidRPr="00C32B9A" w:rsidRDefault="00B67C38" w:rsidP="006D09CE">
      <w:pPr>
        <w:pStyle w:val="ConsPlusNormal"/>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lastRenderedPageBreak/>
        <w:t>Приложение 1</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интеграции</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образовательных программ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1" w:name="Par182"/>
      <w:bookmarkEnd w:id="1"/>
      <w:r w:rsidRPr="00C32B9A">
        <w:rPr>
          <w:rFonts w:ascii="Times New Roman" w:hAnsi="Times New Roman" w:cs="Times New Roman"/>
          <w:b/>
          <w:sz w:val="28"/>
          <w:szCs w:val="28"/>
        </w:rPr>
        <w:t>Договор</w:t>
      </w:r>
    </w:p>
    <w:p w:rsidR="00B67C38" w:rsidRPr="00C32B9A" w:rsidRDefault="00B67C38" w:rsidP="006D09CE">
      <w:pPr>
        <w:pStyle w:val="ConsPlusNormal"/>
        <w:spacing w:line="240" w:lineRule="auto"/>
        <w:jc w:val="center"/>
        <w:rPr>
          <w:rFonts w:ascii="Times New Roman" w:hAnsi="Times New Roman" w:cs="Times New Roman"/>
          <w:b/>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_____, выданной ________________, в лице _____________, действующего на основании _______________, именуемая в дальнейшем "Организация N 1", и Организация, осуществляющая образовательную деятельность N 2, на основании лицензии от ____________ N ______, выданной _________________, в лице _________________, действующего на основании _________________, именуемая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и Организация N 2 реализуют образовательную программу</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 (далее - образовательная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программа) с использованием сетевой формы.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утверждается и реализуется Сторонами совместно.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2" w:name="Par205"/>
      <w:bookmarkEnd w:id="2"/>
      <w:r w:rsidRPr="00C32B9A">
        <w:rPr>
          <w:rFonts w:ascii="Times New Roman" w:hAnsi="Times New Roman" w:cs="Times New Roman"/>
          <w:sz w:val="28"/>
          <w:szCs w:val="28"/>
        </w:rPr>
        <w:t xml:space="preserve">2.3. Стороны каждое полугодие в соответствии календарным учебным </w:t>
      </w:r>
      <w:r w:rsidRPr="00C32B9A">
        <w:rPr>
          <w:rFonts w:ascii="Times New Roman" w:hAnsi="Times New Roman" w:cs="Times New Roman"/>
          <w:sz w:val="28"/>
          <w:szCs w:val="28"/>
        </w:rPr>
        <w:lastRenderedPageBreak/>
        <w:t>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3.1. Образовательная программа реализуется Организацией N 1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3.2. Образовательная программа реализуется Организацией N 2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3" w:name="Par225"/>
      <w:bookmarkEnd w:id="3"/>
      <w:r w:rsidRPr="00C32B9A">
        <w:rPr>
          <w:rFonts w:ascii="Times New Roman" w:hAnsi="Times New Roman" w:cs="Times New Roman"/>
          <w:sz w:val="28"/>
          <w:szCs w:val="28"/>
        </w:rPr>
        <w:t>4.1. Организация N 1 реализует образовательную программу в части дисциплин (модулей) 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N 2 реализует Образовательную программу в части дисциплин (модулей) _____________________.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части образовательной программы, предусмотренной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lastRenderedPageBreak/>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освоения образовательной программы 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сдачи 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5.1.5. 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w:t>
      </w:r>
      <w:hyperlink w:anchor="Par205" w:tooltip="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 w:history="1">
        <w:r w:rsidRPr="00C32B9A">
          <w:rPr>
            <w:rFonts w:ascii="Times New Roman" w:hAnsi="Times New Roman" w:cs="Times New Roman"/>
            <w:color w:val="0000FF"/>
            <w:sz w:val="28"/>
            <w:szCs w:val="28"/>
          </w:rPr>
          <w:t>пунктом 2.3</w:t>
        </w:r>
      </w:hyperlink>
      <w:r w:rsidRPr="00C32B9A">
        <w:rPr>
          <w:rFonts w:ascii="Times New Roman" w:hAnsi="Times New Roman" w:cs="Times New Roman"/>
          <w:sz w:val="28"/>
          <w:szCs w:val="28"/>
        </w:rPr>
        <w:t xml:space="preserve">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6.3. Договор заключен Сторонами на неопределенный срок (вариант: на срок 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t>Приложение 2</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использования</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ресурсов иных организаций</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4" w:name="Par283"/>
      <w:bookmarkEnd w:id="4"/>
      <w:r w:rsidRPr="00C32B9A">
        <w:rPr>
          <w:rFonts w:ascii="Times New Roman" w:hAnsi="Times New Roman" w:cs="Times New Roman"/>
          <w:b/>
          <w:sz w:val="28"/>
          <w:szCs w:val="28"/>
        </w:rPr>
        <w:lastRenderedPageBreak/>
        <w:t>Договор</w:t>
      </w:r>
    </w:p>
    <w:p w:rsidR="00B67C38" w:rsidRPr="00C32B9A" w:rsidRDefault="00B67C38" w:rsidP="006D09CE">
      <w:pPr>
        <w:pStyle w:val="ConsPlusNormal"/>
        <w:spacing w:line="240" w:lineRule="auto"/>
        <w:jc w:val="center"/>
        <w:rPr>
          <w:rFonts w:ascii="Times New Roman" w:hAnsi="Times New Roman" w:cs="Times New Roman"/>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 выданной ________________, в лице _______________, действующего на основании _______________, именуемая в дальнейшем "Организация N 1", и Организация N 2, в лице __________________, действующего на основании ____________, именуемое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реализует образовательную программу 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 (далее - образовательная программа)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 использованием в сетевой форме ресурсов Организации N 2.</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Организацией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 в Организацию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w:t>
      </w:r>
      <w:r w:rsidRPr="00C32B9A">
        <w:rPr>
          <w:rFonts w:ascii="Times New Roman" w:hAnsi="Times New Roman" w:cs="Times New Roman"/>
          <w:sz w:val="28"/>
          <w:szCs w:val="28"/>
        </w:rPr>
        <w:lastRenderedPageBreak/>
        <w:t>освоения обучающимися дисциплин (модулей) ____________. (данный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3.1. Организация N 2 предоставляет ресурсы, а Организация N 1 оплачивает их использование при реализации образовательной программы в сетевой форме на условиях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3.2. Взаиморасчеты между Сторонами за использование ресурса Организации N 2 в рамках реализации образовательной программы определяются в дополнительных Соглашениях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5" w:name="Par317"/>
      <w:bookmarkEnd w:id="5"/>
      <w:r w:rsidRPr="00C32B9A">
        <w:rPr>
          <w:rFonts w:ascii="Times New Roman" w:hAnsi="Times New Roman" w:cs="Times New Roman"/>
          <w:sz w:val="28"/>
          <w:szCs w:val="28"/>
        </w:rPr>
        <w:t>4.1. Организацией N 1 при реализации образовательной программы используются следующие ресурсы Организации N 2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образовательной программы предусмотренные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использования ресурсов, предусмотренных</w:t>
      </w:r>
    </w:p>
    <w:p w:rsidR="00B67C38" w:rsidRPr="00C32B9A" w:rsidRDefault="002F173B" w:rsidP="006D09CE">
      <w:pPr>
        <w:pStyle w:val="ConsPlusNonformat"/>
        <w:jc w:val="both"/>
        <w:rPr>
          <w:rFonts w:ascii="Times New Roman" w:hAnsi="Times New Roman" w:cs="Times New Roman"/>
          <w:sz w:val="28"/>
          <w:szCs w:val="28"/>
        </w:rPr>
      </w:pPr>
      <w:hyperlink w:anchor="Par317" w:tooltip="4.1. Организацией N 1 при реализации образовательной программы используются следующие ресурсы Организации N 2 ________________." w:history="1">
        <w:r w:rsidR="00B67C38" w:rsidRPr="00C32B9A">
          <w:rPr>
            <w:rFonts w:ascii="Times New Roman" w:hAnsi="Times New Roman" w:cs="Times New Roman"/>
            <w:color w:val="0000FF"/>
            <w:sz w:val="28"/>
            <w:szCs w:val="28"/>
          </w:rPr>
          <w:t>пунктом 4.1</w:t>
        </w:r>
      </w:hyperlink>
      <w:r w:rsidR="00B67C38" w:rsidRPr="00C32B9A">
        <w:rPr>
          <w:rFonts w:ascii="Times New Roman" w:hAnsi="Times New Roman" w:cs="Times New Roman"/>
          <w:sz w:val="28"/>
          <w:szCs w:val="28"/>
        </w:rPr>
        <w:t xml:space="preserve"> настоящего Договора, выдают обучающимся 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справка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 обучении или о периоде обучения)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 (данный пункт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6.3. Договор заключен Сторонами на неопределенный срок (вариант: на срок 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w:t>
      </w:r>
      <w:r w:rsidRPr="00C32B9A">
        <w:rPr>
          <w:rFonts w:ascii="Times New Roman" w:hAnsi="Times New Roman" w:cs="Times New Roman"/>
          <w:sz w:val="28"/>
          <w:szCs w:val="28"/>
        </w:rPr>
        <w:lastRenderedPageBreak/>
        <w:t>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pBdr>
          <w:top w:val="single" w:sz="6" w:space="0" w:color="auto"/>
        </w:pBdr>
        <w:spacing w:line="240" w:lineRule="auto"/>
        <w:jc w:val="both"/>
        <w:rPr>
          <w:rFonts w:ascii="Times New Roman" w:hAnsi="Times New Roman" w:cs="Times New Roman"/>
          <w:sz w:val="28"/>
          <w:szCs w:val="28"/>
        </w:rPr>
      </w:pPr>
    </w:p>
    <w:p w:rsidR="00B67C38" w:rsidRPr="00C32B9A" w:rsidRDefault="00B67C38" w:rsidP="006D09CE">
      <w:pPr>
        <w:spacing w:line="240" w:lineRule="auto"/>
        <w:rPr>
          <w:rFonts w:ascii="Times New Roman" w:hAnsi="Times New Roman"/>
          <w:b/>
          <w:color w:val="000000" w:themeColor="text1"/>
          <w:sz w:val="28"/>
          <w:szCs w:val="28"/>
        </w:rPr>
      </w:pPr>
    </w:p>
    <w:p w:rsidR="00926F37" w:rsidRPr="00C32B9A" w:rsidRDefault="005C4A36" w:rsidP="001C7A5B">
      <w:pPr>
        <w:spacing w:line="238" w:lineRule="auto"/>
        <w:ind w:firstLine="284"/>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Организация сетевого взаимодействия при реализации дополнительных образовательных программ</w:t>
      </w:r>
    </w:p>
    <w:p w:rsidR="005C4A36" w:rsidRPr="00C32B9A" w:rsidRDefault="005C4A36" w:rsidP="001C7A5B">
      <w:pPr>
        <w:spacing w:line="238" w:lineRule="auto"/>
        <w:ind w:firstLine="284"/>
        <w:jc w:val="center"/>
        <w:rPr>
          <w:rFonts w:ascii="Times New Roman" w:hAnsi="Times New Roman"/>
          <w:b/>
          <w:color w:val="000000" w:themeColor="text1"/>
          <w:sz w:val="28"/>
          <w:szCs w:val="28"/>
        </w:rPr>
      </w:pPr>
    </w:p>
    <w:p w:rsidR="005C4A36" w:rsidRPr="00C32B9A" w:rsidRDefault="005C4A36" w:rsidP="006D09CE">
      <w:pPr>
        <w:spacing w:line="238" w:lineRule="auto"/>
        <w:ind w:firstLine="284"/>
        <w:jc w:val="both"/>
        <w:rPr>
          <w:rFonts w:ascii="Times New Roman" w:hAnsi="Times New Roman"/>
          <w:b/>
          <w:color w:val="000000" w:themeColor="text1"/>
          <w:sz w:val="28"/>
          <w:szCs w:val="28"/>
        </w:rPr>
      </w:pPr>
    </w:p>
    <w:p w:rsidR="006D09CE" w:rsidRPr="00C32B9A" w:rsidRDefault="006D09CE" w:rsidP="006D09CE">
      <w:pPr>
        <w:pStyle w:val="aa"/>
        <w:spacing w:before="98" w:line="276" w:lineRule="auto"/>
        <w:ind w:right="293" w:firstLine="708"/>
        <w:rPr>
          <w:rFonts w:ascii="Times New Roman" w:hAnsi="Times New Roman"/>
          <w:sz w:val="28"/>
          <w:szCs w:val="28"/>
        </w:rPr>
      </w:pPr>
      <w:r w:rsidRPr="00C32B9A">
        <w:rPr>
          <w:rFonts w:ascii="Times New Roman" w:hAnsi="Times New Roman"/>
          <w:sz w:val="28"/>
          <w:szCs w:val="28"/>
        </w:rPr>
        <w:t>Рассмотрим основные понятия, принципы и особенности организации сетевого взаимодействия.</w:t>
      </w:r>
    </w:p>
    <w:p w:rsidR="006D09CE" w:rsidRPr="00C32B9A" w:rsidRDefault="006D09CE" w:rsidP="006D09CE">
      <w:pPr>
        <w:pStyle w:val="aa"/>
        <w:spacing w:line="276" w:lineRule="auto"/>
        <w:ind w:right="289" w:firstLine="708"/>
        <w:rPr>
          <w:rFonts w:ascii="Times New Roman" w:hAnsi="Times New Roman"/>
          <w:sz w:val="28"/>
          <w:szCs w:val="28"/>
        </w:rPr>
      </w:pPr>
      <w:r w:rsidRPr="00C32B9A">
        <w:rPr>
          <w:rFonts w:ascii="Times New Roman" w:hAnsi="Times New Roman"/>
          <w:b/>
          <w:sz w:val="28"/>
          <w:szCs w:val="28"/>
        </w:rPr>
        <w:t xml:space="preserve">Образовательную сеть </w:t>
      </w:r>
      <w:r w:rsidRPr="00C32B9A">
        <w:rPr>
          <w:rFonts w:ascii="Times New Roman" w:hAnsi="Times New Roman"/>
          <w:sz w:val="28"/>
          <w:szCs w:val="28"/>
        </w:rPr>
        <w:t>можно определить как совокупность субъектов образовательной деятельности, предоставляющих друг другу собственные образовательные ресурсы с целью повышения эффективности и качества образования. Сетевое взаимодействие - это такая система предоставления образовательных услуг, в рамках которой обучающиеся могут выбирать свои индивидуальные траектории освоения образовательных программ из того набора образовательных ресурсов, которые доступны им как в рамках одного общеобразовательного учреждения, так и в рамках комплекса учреждений и организаций, оказывающих образовательные</w:t>
      </w:r>
      <w:r w:rsidRPr="00C32B9A">
        <w:rPr>
          <w:rFonts w:ascii="Times New Roman" w:hAnsi="Times New Roman"/>
          <w:spacing w:val="2"/>
          <w:sz w:val="28"/>
          <w:szCs w:val="28"/>
        </w:rPr>
        <w:t xml:space="preserve"> </w:t>
      </w:r>
      <w:r w:rsidRPr="00C32B9A">
        <w:rPr>
          <w:rFonts w:ascii="Times New Roman" w:hAnsi="Times New Roman"/>
          <w:sz w:val="28"/>
          <w:szCs w:val="28"/>
        </w:rPr>
        <w:t>услуги.</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lastRenderedPageBreak/>
        <w:t xml:space="preserve">Под </w:t>
      </w:r>
      <w:r w:rsidRPr="00C32B9A">
        <w:rPr>
          <w:rFonts w:ascii="Times New Roman" w:hAnsi="Times New Roman"/>
          <w:b/>
          <w:sz w:val="28"/>
          <w:szCs w:val="28"/>
        </w:rPr>
        <w:t xml:space="preserve">сетевым взаимодействием </w:t>
      </w:r>
      <w:r w:rsidRPr="00C32B9A">
        <w:rPr>
          <w:rFonts w:ascii="Times New Roman" w:hAnsi="Times New Roman"/>
          <w:sz w:val="28"/>
          <w:szCs w:val="28"/>
        </w:rPr>
        <w:t>мы (вместе с Рытовым, Василевской и др.) понимаем способ деятельности по совместному использованию информационных, инновационных, методических и кадровых ресурсов.</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t xml:space="preserve">Среди всего многообразия сетей выделяется </w:t>
      </w:r>
      <w:r w:rsidRPr="00C32B9A">
        <w:rPr>
          <w:rFonts w:ascii="Times New Roman" w:hAnsi="Times New Roman"/>
          <w:b/>
          <w:sz w:val="28"/>
          <w:szCs w:val="28"/>
        </w:rPr>
        <w:t>два типа сетей</w:t>
      </w:r>
      <w:r w:rsidRPr="00C32B9A">
        <w:rPr>
          <w:rFonts w:ascii="Times New Roman" w:hAnsi="Times New Roman"/>
          <w:sz w:val="28"/>
          <w:szCs w:val="28"/>
        </w:rPr>
        <w:t xml:space="preserve">: </w:t>
      </w:r>
      <w:proofErr w:type="spellStart"/>
      <w:r w:rsidRPr="00C32B9A">
        <w:rPr>
          <w:rFonts w:ascii="Times New Roman" w:hAnsi="Times New Roman"/>
          <w:sz w:val="28"/>
          <w:szCs w:val="28"/>
        </w:rPr>
        <w:t>одноранговые</w:t>
      </w:r>
      <w:proofErr w:type="spellEnd"/>
      <w:r w:rsidRPr="00C32B9A">
        <w:rPr>
          <w:rFonts w:ascii="Times New Roman" w:hAnsi="Times New Roman"/>
          <w:sz w:val="28"/>
          <w:szCs w:val="28"/>
        </w:rPr>
        <w:t xml:space="preserve"> и распределённые. </w:t>
      </w:r>
      <w:proofErr w:type="spellStart"/>
      <w:r w:rsidRPr="00C32B9A">
        <w:rPr>
          <w:rFonts w:ascii="Times New Roman" w:hAnsi="Times New Roman"/>
          <w:b/>
          <w:sz w:val="28"/>
          <w:szCs w:val="28"/>
        </w:rPr>
        <w:t>Одноранговые</w:t>
      </w:r>
      <w:proofErr w:type="spellEnd"/>
      <w:r w:rsidRPr="00C32B9A">
        <w:rPr>
          <w:rFonts w:ascii="Times New Roman" w:hAnsi="Times New Roman"/>
          <w:b/>
          <w:sz w:val="28"/>
          <w:szCs w:val="28"/>
        </w:rPr>
        <w:t xml:space="preserve"> сети </w:t>
      </w:r>
      <w:r w:rsidRPr="00C32B9A">
        <w:rPr>
          <w:rFonts w:ascii="Times New Roman" w:hAnsi="Times New Roman"/>
          <w:sz w:val="28"/>
          <w:szCs w:val="28"/>
        </w:rPr>
        <w:t xml:space="preserve">характеризуются тем, что их «узлы» несут единообразный функционал и пересекающееся содержание. </w:t>
      </w:r>
      <w:r w:rsidRPr="00C32B9A">
        <w:rPr>
          <w:rFonts w:ascii="Times New Roman" w:hAnsi="Times New Roman"/>
          <w:b/>
          <w:sz w:val="28"/>
          <w:szCs w:val="28"/>
        </w:rPr>
        <w:t xml:space="preserve">Распределённые сети </w:t>
      </w:r>
      <w:r w:rsidRPr="00C32B9A">
        <w:rPr>
          <w:rFonts w:ascii="Times New Roman" w:hAnsi="Times New Roman"/>
          <w:sz w:val="28"/>
          <w:szCs w:val="28"/>
        </w:rPr>
        <w:t>характеризуются тем, что узлы этих сетей несут уникальный ресурс, не дублируя, а дополняя друг друга. Таким образом, каждый узел сети несёт в себе вполне определённый функционал и содержание.</w:t>
      </w:r>
    </w:p>
    <w:p w:rsidR="006D09CE" w:rsidRPr="00C32B9A" w:rsidRDefault="006D09CE" w:rsidP="006D09CE">
      <w:pPr>
        <w:pStyle w:val="aa"/>
        <w:spacing w:line="276" w:lineRule="auto"/>
        <w:ind w:right="290" w:firstLine="561"/>
        <w:rPr>
          <w:rFonts w:ascii="Times New Roman" w:hAnsi="Times New Roman"/>
          <w:sz w:val="28"/>
          <w:szCs w:val="28"/>
        </w:rPr>
      </w:pPr>
      <w:r w:rsidRPr="00C32B9A">
        <w:rPr>
          <w:rFonts w:ascii="Times New Roman" w:hAnsi="Times New Roman"/>
          <w:sz w:val="28"/>
          <w:szCs w:val="28"/>
        </w:rPr>
        <w:t>Основной задачей сетевого взаимодействия является сотрудничество, интеграция сил, ресурсов, помощь и поддержка друг друга, согласование интересов — организация процесса, в котором каждая из сторон выигрывает.</w:t>
      </w:r>
    </w:p>
    <w:p w:rsidR="006D09CE" w:rsidRPr="00C32B9A" w:rsidRDefault="006D09CE" w:rsidP="006D09CE">
      <w:pPr>
        <w:ind w:left="894"/>
        <w:jc w:val="both"/>
        <w:rPr>
          <w:rFonts w:ascii="Times New Roman" w:hAnsi="Times New Roman"/>
          <w:sz w:val="28"/>
          <w:szCs w:val="28"/>
        </w:rPr>
      </w:pPr>
      <w:r w:rsidRPr="00C32B9A">
        <w:rPr>
          <w:rFonts w:ascii="Times New Roman" w:hAnsi="Times New Roman"/>
          <w:b/>
          <w:sz w:val="28"/>
          <w:szCs w:val="28"/>
        </w:rPr>
        <w:t xml:space="preserve">Организационные принципы </w:t>
      </w:r>
      <w:r w:rsidRPr="00C32B9A">
        <w:rPr>
          <w:rFonts w:ascii="Times New Roman" w:hAnsi="Times New Roman"/>
          <w:sz w:val="28"/>
          <w:szCs w:val="28"/>
        </w:rPr>
        <w:t>сетевого взаимодействия:</w:t>
      </w:r>
    </w:p>
    <w:p w:rsidR="006D09CE" w:rsidRPr="00C32B9A" w:rsidRDefault="006D09CE" w:rsidP="006D09CE">
      <w:pPr>
        <w:pStyle w:val="a7"/>
        <w:widowControl w:val="0"/>
        <w:numPr>
          <w:ilvl w:val="1"/>
          <w:numId w:val="60"/>
        </w:numPr>
        <w:tabs>
          <w:tab w:val="left" w:pos="861"/>
        </w:tabs>
        <w:autoSpaceDE w:val="0"/>
        <w:autoSpaceDN w:val="0"/>
        <w:spacing w:before="41" w:line="276" w:lineRule="auto"/>
        <w:ind w:right="273"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добровольности</w:t>
      </w:r>
      <w:r w:rsidRPr="00C32B9A">
        <w:rPr>
          <w:rFonts w:ascii="Times New Roman" w:hAnsi="Times New Roman"/>
          <w:sz w:val="28"/>
          <w:szCs w:val="28"/>
        </w:rPr>
        <w:t xml:space="preserve"> предполагает объединение образовательных учреждений в сеть на добровольной основе в целях достижения высокого качества образования, максимального удовлетворения образовательных запросов и потребностей обучающихся, формирования у них навыков</w:t>
      </w:r>
      <w:r w:rsidRPr="00C32B9A">
        <w:rPr>
          <w:rFonts w:ascii="Times New Roman" w:hAnsi="Times New Roman"/>
          <w:spacing w:val="-6"/>
          <w:sz w:val="28"/>
          <w:szCs w:val="28"/>
        </w:rPr>
        <w:t xml:space="preserve"> </w:t>
      </w:r>
      <w:r w:rsidRPr="00C32B9A">
        <w:rPr>
          <w:rFonts w:ascii="Times New Roman" w:hAnsi="Times New Roman"/>
          <w:sz w:val="28"/>
          <w:szCs w:val="28"/>
        </w:rPr>
        <w:t>самообразования;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74"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системности,</w:t>
      </w:r>
      <w:r w:rsidRPr="00C32B9A">
        <w:rPr>
          <w:rFonts w:ascii="Times New Roman" w:hAnsi="Times New Roman"/>
          <w:sz w:val="28"/>
          <w:szCs w:val="28"/>
        </w:rPr>
        <w:t xml:space="preserve"> который заключается в том, что сетевое взаимодействие реализуется с учетом решения задач, стоящих перед образовательным учреждением и муниципальной системой</w:t>
      </w:r>
      <w:r w:rsidRPr="00C32B9A">
        <w:rPr>
          <w:rFonts w:ascii="Times New Roman" w:hAnsi="Times New Roman"/>
          <w:spacing w:val="1"/>
          <w:sz w:val="28"/>
          <w:szCs w:val="28"/>
        </w:rPr>
        <w:t xml:space="preserve"> </w:t>
      </w:r>
      <w:r w:rsidRPr="00C32B9A">
        <w:rPr>
          <w:rFonts w:ascii="Times New Roman" w:hAnsi="Times New Roman"/>
          <w:sz w:val="28"/>
          <w:szCs w:val="28"/>
        </w:rPr>
        <w:t>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89"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адекватности</w:t>
      </w:r>
      <w:r w:rsidRPr="00C32B9A">
        <w:rPr>
          <w:rFonts w:ascii="Times New Roman" w:hAnsi="Times New Roman"/>
          <w:i/>
          <w:sz w:val="28"/>
          <w:szCs w:val="28"/>
        </w:rPr>
        <w:t xml:space="preserve">, </w:t>
      </w:r>
      <w:r w:rsidRPr="00C32B9A">
        <w:rPr>
          <w:rFonts w:ascii="Times New Roman" w:hAnsi="Times New Roman"/>
          <w:sz w:val="28"/>
          <w:szCs w:val="28"/>
        </w:rPr>
        <w:t>что означает необходимость учитывать реальные возможности и потребности учащихся, их возрастные особенности, а также видеть перспективы дальнейшего обучения и развития с учетом жизненных планов</w:t>
      </w:r>
      <w:r w:rsidRPr="00C32B9A">
        <w:rPr>
          <w:rFonts w:ascii="Times New Roman" w:hAnsi="Times New Roman"/>
          <w:spacing w:val="-3"/>
          <w:sz w:val="28"/>
          <w:szCs w:val="28"/>
        </w:rPr>
        <w:t xml:space="preserve"> </w:t>
      </w:r>
      <w:r w:rsidRPr="00C32B9A">
        <w:rPr>
          <w:rFonts w:ascii="Times New Roman" w:hAnsi="Times New Roman"/>
          <w:sz w:val="28"/>
          <w:szCs w:val="28"/>
        </w:rPr>
        <w:t>школьников;</w:t>
      </w:r>
    </w:p>
    <w:p w:rsidR="006D09CE" w:rsidRPr="00C32B9A" w:rsidRDefault="006D09CE" w:rsidP="006D09CE">
      <w:pPr>
        <w:pStyle w:val="a7"/>
        <w:widowControl w:val="0"/>
        <w:numPr>
          <w:ilvl w:val="1"/>
          <w:numId w:val="60"/>
        </w:numPr>
        <w:tabs>
          <w:tab w:val="left" w:pos="861"/>
        </w:tabs>
        <w:autoSpaceDE w:val="0"/>
        <w:autoSpaceDN w:val="0"/>
        <w:spacing w:before="1" w:line="276" w:lineRule="auto"/>
        <w:ind w:right="292"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вариативности,</w:t>
      </w:r>
      <w:r w:rsidRPr="00C32B9A">
        <w:rPr>
          <w:rFonts w:ascii="Times New Roman" w:hAnsi="Times New Roman"/>
          <w:sz w:val="28"/>
          <w:szCs w:val="28"/>
        </w:rPr>
        <w:t xml:space="preserve"> который подразумевает обеспечение необходимого уровня базовой подготовки обучающихся и вариативности в соответствии с личным выбором; в рамках учебного занятия вариативность осуществляется через использование разнообразных форм и методов коллективной и самостоятельной работы учащихся, в т. ч.  в разновозрастных объединениях на базе одной или нескольких</w:t>
      </w:r>
      <w:r w:rsidRPr="00C32B9A">
        <w:rPr>
          <w:rFonts w:ascii="Times New Roman" w:hAnsi="Times New Roman"/>
          <w:spacing w:val="-2"/>
          <w:sz w:val="28"/>
          <w:szCs w:val="28"/>
        </w:rPr>
        <w:t xml:space="preserve"> </w:t>
      </w:r>
      <w:r w:rsidRPr="00C32B9A">
        <w:rPr>
          <w:rFonts w:ascii="Times New Roman" w:hAnsi="Times New Roman"/>
          <w:sz w:val="28"/>
          <w:szCs w:val="28"/>
        </w:rPr>
        <w:t>школ.</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интеграции и дифференциации</w:t>
      </w:r>
      <w:r w:rsidRPr="00C32B9A">
        <w:rPr>
          <w:rFonts w:ascii="Times New Roman" w:hAnsi="Times New Roman"/>
          <w:sz w:val="28"/>
          <w:szCs w:val="28"/>
        </w:rPr>
        <w:t>, который предполагает согласованность целей, содержания, форм, методов обучения на уровне класса, ступени образования (II, III), школы</w:t>
      </w:r>
      <w:r w:rsidRPr="00C32B9A">
        <w:rPr>
          <w:rFonts w:ascii="Times New Roman" w:hAnsi="Times New Roman"/>
          <w:spacing w:val="18"/>
          <w:sz w:val="28"/>
          <w:szCs w:val="28"/>
        </w:rPr>
        <w:t xml:space="preserve"> </w:t>
      </w:r>
      <w:r w:rsidRPr="00C32B9A">
        <w:rPr>
          <w:rFonts w:ascii="Times New Roman" w:hAnsi="Times New Roman"/>
          <w:sz w:val="28"/>
          <w:szCs w:val="28"/>
        </w:rPr>
        <w:t>в</w:t>
      </w:r>
      <w:r w:rsidRPr="00C32B9A">
        <w:rPr>
          <w:rFonts w:ascii="Times New Roman" w:hAnsi="Times New Roman"/>
          <w:spacing w:val="18"/>
          <w:sz w:val="28"/>
          <w:szCs w:val="28"/>
        </w:rPr>
        <w:t xml:space="preserve"> </w:t>
      </w:r>
      <w:r w:rsidRPr="00C32B9A">
        <w:rPr>
          <w:rFonts w:ascii="Times New Roman" w:hAnsi="Times New Roman"/>
          <w:sz w:val="28"/>
          <w:szCs w:val="28"/>
        </w:rPr>
        <w:t>целом,</w:t>
      </w:r>
      <w:r w:rsidRPr="00C32B9A">
        <w:rPr>
          <w:rFonts w:ascii="Times New Roman" w:hAnsi="Times New Roman"/>
          <w:spacing w:val="21"/>
          <w:sz w:val="28"/>
          <w:szCs w:val="28"/>
        </w:rPr>
        <w:t xml:space="preserve"> </w:t>
      </w:r>
      <w:r w:rsidRPr="00C32B9A">
        <w:rPr>
          <w:rFonts w:ascii="Times New Roman" w:hAnsi="Times New Roman"/>
          <w:sz w:val="28"/>
          <w:szCs w:val="28"/>
        </w:rPr>
        <w:t>установление</w:t>
      </w:r>
      <w:r w:rsidRPr="00C32B9A">
        <w:rPr>
          <w:rFonts w:ascii="Times New Roman" w:hAnsi="Times New Roman"/>
          <w:spacing w:val="18"/>
          <w:sz w:val="28"/>
          <w:szCs w:val="28"/>
        </w:rPr>
        <w:t xml:space="preserve"> </w:t>
      </w:r>
      <w:r w:rsidRPr="00C32B9A">
        <w:rPr>
          <w:rFonts w:ascii="Times New Roman" w:hAnsi="Times New Roman"/>
          <w:sz w:val="28"/>
          <w:szCs w:val="28"/>
        </w:rPr>
        <w:t>связей</w:t>
      </w:r>
      <w:r w:rsidRPr="00C32B9A">
        <w:rPr>
          <w:rFonts w:ascii="Times New Roman" w:hAnsi="Times New Roman"/>
          <w:spacing w:val="19"/>
          <w:sz w:val="28"/>
          <w:szCs w:val="28"/>
        </w:rPr>
        <w:t xml:space="preserve"> </w:t>
      </w:r>
      <w:r w:rsidRPr="00C32B9A">
        <w:rPr>
          <w:rFonts w:ascii="Times New Roman" w:hAnsi="Times New Roman"/>
          <w:sz w:val="28"/>
          <w:szCs w:val="28"/>
        </w:rPr>
        <w:t>между</w:t>
      </w:r>
      <w:r w:rsidRPr="00C32B9A">
        <w:rPr>
          <w:rFonts w:ascii="Times New Roman" w:hAnsi="Times New Roman"/>
          <w:spacing w:val="16"/>
          <w:sz w:val="28"/>
          <w:szCs w:val="28"/>
        </w:rPr>
        <w:t xml:space="preserve"> </w:t>
      </w:r>
      <w:r w:rsidRPr="00C32B9A">
        <w:rPr>
          <w:rFonts w:ascii="Times New Roman" w:hAnsi="Times New Roman"/>
          <w:sz w:val="28"/>
          <w:szCs w:val="28"/>
        </w:rPr>
        <w:lastRenderedPageBreak/>
        <w:t>образовательными</w:t>
      </w:r>
      <w:r w:rsidRPr="00C32B9A">
        <w:rPr>
          <w:rFonts w:ascii="Times New Roman" w:hAnsi="Times New Roman"/>
          <w:spacing w:val="20"/>
          <w:sz w:val="28"/>
          <w:szCs w:val="28"/>
        </w:rPr>
        <w:t xml:space="preserve"> </w:t>
      </w:r>
      <w:r w:rsidRPr="00C32B9A">
        <w:rPr>
          <w:rFonts w:ascii="Times New Roman" w:hAnsi="Times New Roman"/>
          <w:sz w:val="28"/>
          <w:szCs w:val="28"/>
        </w:rPr>
        <w:t>областями</w:t>
      </w:r>
      <w:r w:rsidRPr="00C32B9A">
        <w:rPr>
          <w:rFonts w:ascii="Times New Roman" w:hAnsi="Times New Roman"/>
          <w:spacing w:val="19"/>
          <w:sz w:val="28"/>
          <w:szCs w:val="28"/>
        </w:rPr>
        <w:t xml:space="preserve"> </w:t>
      </w:r>
      <w:r w:rsidRPr="00C32B9A">
        <w:rPr>
          <w:rFonts w:ascii="Times New Roman" w:hAnsi="Times New Roman"/>
          <w:sz w:val="28"/>
          <w:szCs w:val="28"/>
        </w:rPr>
        <w:t>и</w:t>
      </w:r>
      <w:r w:rsidRPr="00C32B9A">
        <w:rPr>
          <w:rFonts w:ascii="Times New Roman" w:hAnsi="Times New Roman"/>
          <w:spacing w:val="22"/>
          <w:sz w:val="28"/>
          <w:szCs w:val="28"/>
        </w:rPr>
        <w:t xml:space="preserve"> </w:t>
      </w:r>
      <w:r w:rsidRPr="00C32B9A">
        <w:rPr>
          <w:rFonts w:ascii="Times New Roman" w:hAnsi="Times New Roman"/>
          <w:sz w:val="28"/>
          <w:szCs w:val="28"/>
        </w:rPr>
        <w:t>учебными</w:t>
      </w:r>
      <w:r w:rsidR="001B3F5A" w:rsidRPr="00C32B9A">
        <w:rPr>
          <w:rFonts w:ascii="Times New Roman" w:hAnsi="Times New Roman"/>
          <w:sz w:val="28"/>
          <w:szCs w:val="28"/>
        </w:rPr>
        <w:t xml:space="preserve"> </w:t>
      </w:r>
      <w:r w:rsidRPr="00C32B9A">
        <w:rPr>
          <w:rFonts w:ascii="Times New Roman" w:hAnsi="Times New Roman"/>
          <w:sz w:val="28"/>
          <w:szCs w:val="28"/>
        </w:rPr>
        <w:t xml:space="preserve">дисциплинами, реализующими </w:t>
      </w:r>
      <w:proofErr w:type="spellStart"/>
      <w:r w:rsidRPr="00C32B9A">
        <w:rPr>
          <w:rFonts w:ascii="Times New Roman" w:hAnsi="Times New Roman"/>
          <w:sz w:val="28"/>
          <w:szCs w:val="28"/>
        </w:rPr>
        <w:t>предпрофильную</w:t>
      </w:r>
      <w:proofErr w:type="spellEnd"/>
      <w:r w:rsidRPr="00C32B9A">
        <w:rPr>
          <w:rFonts w:ascii="Times New Roman" w:hAnsi="Times New Roman"/>
          <w:sz w:val="28"/>
          <w:szCs w:val="28"/>
        </w:rPr>
        <w:t xml:space="preserve"> подготовку и профильное обучение, между программами общего, дополнительного, профессионального 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мотивации и стимулирования</w:t>
      </w:r>
      <w:r w:rsidRPr="00C32B9A">
        <w:rPr>
          <w:rFonts w:ascii="Times New Roman" w:hAnsi="Times New Roman"/>
          <w:sz w:val="28"/>
          <w:szCs w:val="28"/>
        </w:rPr>
        <w:t xml:space="preserve">, означающий, с одной стороны,  необходимость учитывать мотивы, ценностные ориентации, направленность деятельности детей, с другой, – создание условий, использования педагогических средств, обеспечивающих развитие </w:t>
      </w:r>
      <w:proofErr w:type="spellStart"/>
      <w:r w:rsidRPr="00C32B9A">
        <w:rPr>
          <w:rFonts w:ascii="Times New Roman" w:hAnsi="Times New Roman"/>
          <w:sz w:val="28"/>
          <w:szCs w:val="28"/>
        </w:rPr>
        <w:t>потребностно-мотивационной</w:t>
      </w:r>
      <w:proofErr w:type="spellEnd"/>
      <w:r w:rsidRPr="00C32B9A">
        <w:rPr>
          <w:rFonts w:ascii="Times New Roman" w:hAnsi="Times New Roman"/>
          <w:sz w:val="28"/>
          <w:szCs w:val="28"/>
        </w:rPr>
        <w:t xml:space="preserve"> сферы личности в соответствии с ее возможностями и реальными</w:t>
      </w:r>
      <w:r w:rsidRPr="00C32B9A">
        <w:rPr>
          <w:rFonts w:ascii="Times New Roman" w:hAnsi="Times New Roman"/>
          <w:spacing w:val="3"/>
          <w:sz w:val="28"/>
          <w:szCs w:val="28"/>
        </w:rPr>
        <w:t xml:space="preserve"> </w:t>
      </w:r>
      <w:r w:rsidRPr="00C32B9A">
        <w:rPr>
          <w:rFonts w:ascii="Times New Roman" w:hAnsi="Times New Roman"/>
          <w:sz w:val="28"/>
          <w:szCs w:val="28"/>
        </w:rPr>
        <w:t>условиями.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возможно между элементами сети, которые автономны и добровольно включились в сеть, при определенных условиях:</w:t>
      </w:r>
    </w:p>
    <w:p w:rsidR="006D09CE" w:rsidRPr="00C32B9A" w:rsidRDefault="006D09CE" w:rsidP="001B3F5A">
      <w:pPr>
        <w:pStyle w:val="a7"/>
        <w:widowControl w:val="0"/>
        <w:numPr>
          <w:ilvl w:val="1"/>
          <w:numId w:val="60"/>
        </w:numPr>
        <w:tabs>
          <w:tab w:val="left" w:pos="952"/>
        </w:tabs>
        <w:autoSpaceDE w:val="0"/>
        <w:autoSpaceDN w:val="0"/>
        <w:ind w:left="0" w:hanging="233"/>
        <w:contextualSpacing w:val="0"/>
        <w:rPr>
          <w:rFonts w:ascii="Times New Roman" w:hAnsi="Times New Roman"/>
          <w:sz w:val="28"/>
          <w:szCs w:val="28"/>
        </w:rPr>
      </w:pPr>
      <w:r w:rsidRPr="00C32B9A">
        <w:rPr>
          <w:rFonts w:ascii="Times New Roman" w:hAnsi="Times New Roman"/>
          <w:sz w:val="28"/>
          <w:szCs w:val="28"/>
        </w:rPr>
        <w:t>Совместная деятельность участников</w:t>
      </w:r>
      <w:r w:rsidRPr="00C32B9A">
        <w:rPr>
          <w:rFonts w:ascii="Times New Roman" w:hAnsi="Times New Roman"/>
          <w:spacing w:val="1"/>
          <w:sz w:val="28"/>
          <w:szCs w:val="28"/>
        </w:rPr>
        <w:t xml:space="preserve"> </w:t>
      </w:r>
      <w:r w:rsidRPr="00C32B9A">
        <w:rPr>
          <w:rFonts w:ascii="Times New Roman" w:hAnsi="Times New Roman"/>
          <w:sz w:val="28"/>
          <w:szCs w:val="28"/>
        </w:rPr>
        <w:t>сети;</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Общее информационное</w:t>
      </w:r>
      <w:r w:rsidRPr="00C32B9A">
        <w:rPr>
          <w:rFonts w:ascii="Times New Roman" w:hAnsi="Times New Roman"/>
          <w:spacing w:val="-3"/>
          <w:sz w:val="28"/>
          <w:szCs w:val="28"/>
        </w:rPr>
        <w:t xml:space="preserve"> </w:t>
      </w:r>
      <w:r w:rsidRPr="00C32B9A">
        <w:rPr>
          <w:rFonts w:ascii="Times New Roman" w:hAnsi="Times New Roman"/>
          <w:sz w:val="28"/>
          <w:szCs w:val="28"/>
        </w:rPr>
        <w:t>пространство;</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Механизмы, создающие условия для сетевого взаимодействия.</w:t>
      </w:r>
      <w:r w:rsidRPr="00C32B9A">
        <w:rPr>
          <w:rFonts w:ascii="Times New Roman" w:hAnsi="Times New Roman"/>
          <w:spacing w:val="-1"/>
          <w:sz w:val="28"/>
          <w:szCs w:val="28"/>
        </w:rPr>
        <w:t xml:space="preserve"> </w:t>
      </w:r>
      <w:r w:rsidRPr="00C32B9A">
        <w:rPr>
          <w:rFonts w:ascii="Times New Roman" w:hAnsi="Times New Roman"/>
          <w:sz w:val="28"/>
          <w:szCs w:val="28"/>
        </w:rPr>
        <w:t>(Рытов)</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связано с осознанием и принятием различий между образовательными учреждениями, с умением использовать эти различия и предложить свои возможности, ресурсы. В сети ОУ получает объективные показатели для оценки востребованности, актуальности, уникальности предлагаемых ее работниками программ и курсов. На территориальном, муниципальном уровнях создается конкурентное образовательное информационное пространство. Обучающийся получает реальную возможность на выбор курсов, раннюю «специализацию», включение в проектную, исследовательскую, организационную, социальную деятельность.</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методической литературе выделяют несколько видов сетевого взаимодействия для создания обучающих сред:</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центром которой является обучающийся;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организованную вокруг знаний;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lastRenderedPageBreak/>
        <w:t>сетевое взаимодействие, развивающее и поддерживающее среду, оценивающее знания и сетевое взаимодействие, развивающее и поддерживающее среду, организованную вокруг решаемой проблемы [</w:t>
      </w:r>
      <w:r w:rsidR="00C32B9A">
        <w:rPr>
          <w:rFonts w:ascii="Times New Roman" w:hAnsi="Times New Roman"/>
          <w:sz w:val="28"/>
          <w:szCs w:val="28"/>
        </w:rPr>
        <w:t>38</w:t>
      </w:r>
      <w:r w:rsidRPr="00C32B9A">
        <w:rPr>
          <w:rFonts w:ascii="Times New Roman" w:hAnsi="Times New Roman"/>
          <w:sz w:val="28"/>
          <w:szCs w:val="28"/>
        </w:rPr>
        <w:t>].</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Сотрудничество с учреждениями дополнительного образования направлено на реализацию программ дополнительного образования по внеурочной деятельности,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 В результате этого взаимодействия создается единая образовательная среда школы и учреждений дополнительного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Задачи сетевого взаимодействия: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расширение спектра образовательных программ для личностного развития обучающихся и формирования базовых компетенций, универсальных учебных действий;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подготовки одаренных детей по программам повышенного уровня обучения;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организация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внеурочной деятельности в рамках реализации ФГОС; повышение качества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формирование профессионального самоопределения и социализация обучающихся.</w:t>
      </w:r>
    </w:p>
    <w:p w:rsidR="006D09CE" w:rsidRPr="00C32B9A" w:rsidRDefault="006D09CE" w:rsidP="001B3F5A">
      <w:pPr>
        <w:ind w:firstLine="566"/>
        <w:jc w:val="both"/>
        <w:rPr>
          <w:rFonts w:ascii="Times New Roman" w:hAnsi="Times New Roman"/>
          <w:sz w:val="28"/>
          <w:szCs w:val="28"/>
        </w:rPr>
      </w:pPr>
      <w:r w:rsidRPr="00C32B9A">
        <w:rPr>
          <w:rFonts w:ascii="Times New Roman" w:hAnsi="Times New Roman"/>
          <w:sz w:val="28"/>
          <w:szCs w:val="28"/>
        </w:rPr>
        <w:t xml:space="preserve">Реализация нового содержания образования в соответствии с требования  ФГОС требует соблюдения определенных </w:t>
      </w:r>
      <w:r w:rsidRPr="00C32B9A">
        <w:rPr>
          <w:rFonts w:ascii="Times New Roman" w:hAnsi="Times New Roman"/>
          <w:i/>
          <w:sz w:val="28"/>
          <w:szCs w:val="28"/>
        </w:rPr>
        <w:t>организационно-педагогических условий</w:t>
      </w:r>
      <w:r w:rsidRPr="00C32B9A">
        <w:rPr>
          <w:rFonts w:ascii="Times New Roman" w:hAnsi="Times New Roman"/>
          <w:sz w:val="28"/>
          <w:szCs w:val="28"/>
        </w:rPr>
        <w:t>, а</w:t>
      </w:r>
      <w:r w:rsidRPr="00C32B9A">
        <w:rPr>
          <w:rFonts w:ascii="Times New Roman" w:hAnsi="Times New Roman"/>
          <w:spacing w:val="-4"/>
          <w:sz w:val="28"/>
          <w:szCs w:val="28"/>
        </w:rPr>
        <w:t xml:space="preserve"> </w:t>
      </w:r>
      <w:r w:rsidRPr="00C32B9A">
        <w:rPr>
          <w:rFonts w:ascii="Times New Roman" w:hAnsi="Times New Roman"/>
          <w:sz w:val="28"/>
          <w:szCs w:val="28"/>
        </w:rPr>
        <w:t>именно:</w:t>
      </w:r>
    </w:p>
    <w:p w:rsidR="006D09CE" w:rsidRPr="00C32B9A" w:rsidRDefault="006D09CE" w:rsidP="00C32B9A">
      <w:pPr>
        <w:ind w:firstLine="566"/>
        <w:jc w:val="both"/>
        <w:rPr>
          <w:rFonts w:ascii="Times New Roman" w:hAnsi="Times New Roman"/>
          <w:sz w:val="28"/>
          <w:szCs w:val="28"/>
        </w:rPr>
      </w:pPr>
      <w:r w:rsidRPr="00C32B9A">
        <w:rPr>
          <w:rFonts w:ascii="Times New Roman" w:hAnsi="Times New Roman"/>
          <w:i/>
          <w:sz w:val="28"/>
          <w:szCs w:val="28"/>
        </w:rPr>
        <w:t>Индивидуализация образовательного процесса</w:t>
      </w:r>
      <w:r w:rsidRPr="00C32B9A">
        <w:rPr>
          <w:rFonts w:ascii="Times New Roman" w:hAnsi="Times New Roman"/>
          <w:sz w:val="28"/>
          <w:szCs w:val="28"/>
        </w:rPr>
        <w:t>. Обеспечивается за счет самостоятельного выбора старшеклассниками учебных предметов, форм обучения,</w:t>
      </w:r>
      <w:r w:rsidRPr="00C32B9A">
        <w:rPr>
          <w:rFonts w:ascii="Times New Roman" w:hAnsi="Times New Roman"/>
          <w:spacing w:val="54"/>
          <w:sz w:val="28"/>
          <w:szCs w:val="28"/>
        </w:rPr>
        <w:t xml:space="preserve"> </w:t>
      </w:r>
      <w:proofErr w:type="spellStart"/>
      <w:r w:rsidRPr="00C32B9A">
        <w:rPr>
          <w:rFonts w:ascii="Times New Roman" w:hAnsi="Times New Roman"/>
          <w:sz w:val="28"/>
          <w:szCs w:val="28"/>
        </w:rPr>
        <w:t>местсоциальной</w:t>
      </w:r>
      <w:proofErr w:type="spellEnd"/>
      <w:r w:rsidRPr="00C32B9A">
        <w:rPr>
          <w:rFonts w:ascii="Times New Roman" w:hAnsi="Times New Roman"/>
          <w:sz w:val="28"/>
          <w:szCs w:val="28"/>
        </w:rPr>
        <w:t xml:space="preserve"> практики, самостоятельного определения тем и направлений творческой, исследовательской и проектной деятельности и т.д. Этот выбор оформляется учащимся как индивидуальная образовательная программа, которая создается на основе исследования доступных учащемуся образовательных ресурсов школы, региона, сети Интернет.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lastRenderedPageBreak/>
        <w:t>Расширение пространства социальной реализации учащихся</w:t>
      </w:r>
      <w:r w:rsidRPr="00C32B9A">
        <w:rPr>
          <w:rFonts w:ascii="Times New Roman" w:hAnsi="Times New Roman"/>
          <w:sz w:val="28"/>
          <w:szCs w:val="28"/>
        </w:rPr>
        <w:t>. Обеспечивается включением старшеклассников в различные формы публичных презентаций</w:t>
      </w:r>
      <w:r w:rsidRPr="00C32B9A">
        <w:rPr>
          <w:rFonts w:ascii="Times New Roman" w:hAnsi="Times New Roman"/>
          <w:spacing w:val="36"/>
          <w:sz w:val="28"/>
          <w:szCs w:val="28"/>
        </w:rPr>
        <w:t xml:space="preserve"> </w:t>
      </w:r>
      <w:r w:rsidRPr="00C32B9A">
        <w:rPr>
          <w:rFonts w:ascii="Times New Roman" w:hAnsi="Times New Roman"/>
          <w:sz w:val="28"/>
          <w:szCs w:val="28"/>
        </w:rPr>
        <w:t>(научно- практические конференции, конкурсы, фестивали, защиты проектов), встраиванием учащихся в социально значимые программы регионального, федерального и международного уровня, обеспечением реализации социальных проектов обучающихся, организацией предпрофессиональных стажировок и</w:t>
      </w:r>
      <w:r w:rsidRPr="00C32B9A">
        <w:rPr>
          <w:rFonts w:ascii="Times New Roman" w:hAnsi="Times New Roman"/>
          <w:spacing w:val="3"/>
          <w:sz w:val="28"/>
          <w:szCs w:val="28"/>
        </w:rPr>
        <w:t xml:space="preserve"> </w:t>
      </w:r>
      <w:r w:rsidRPr="00C32B9A">
        <w:rPr>
          <w:rFonts w:ascii="Times New Roman" w:hAnsi="Times New Roman"/>
          <w:sz w:val="28"/>
          <w:szCs w:val="28"/>
        </w:rPr>
        <w:t>практик.</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t>Переход от «</w:t>
      </w:r>
      <w:proofErr w:type="spellStart"/>
      <w:r w:rsidRPr="00C32B9A">
        <w:rPr>
          <w:rFonts w:ascii="Times New Roman" w:hAnsi="Times New Roman"/>
          <w:i/>
          <w:sz w:val="28"/>
          <w:szCs w:val="28"/>
        </w:rPr>
        <w:t>знаниевого</w:t>
      </w:r>
      <w:proofErr w:type="spellEnd"/>
      <w:r w:rsidRPr="00C32B9A">
        <w:rPr>
          <w:rFonts w:ascii="Times New Roman" w:hAnsi="Times New Roman"/>
          <w:i/>
          <w:sz w:val="28"/>
          <w:szCs w:val="28"/>
        </w:rPr>
        <w:t xml:space="preserve">» к «способному» содержанию образования. </w:t>
      </w:r>
      <w:r w:rsidRPr="00C32B9A">
        <w:rPr>
          <w:rFonts w:ascii="Times New Roman" w:hAnsi="Times New Roman"/>
          <w:sz w:val="28"/>
          <w:szCs w:val="28"/>
        </w:rPr>
        <w:t>Обеспечивается тем, что в подростковой школе учащийся овладел рядом универсальных способов деятельности - творчеством, исследованием, проектированием. В старшей школе эти способы становятся базовыми при освоении той или иной образовательной области. Сам выбор учебных предметов во многом продиктован исследовательской или проектной работой старшеклассника, а школа придает творческим, исследовательским и проектным работам учащихся статус итоговых экзаменационных</w:t>
      </w:r>
      <w:r w:rsidRPr="00C32B9A">
        <w:rPr>
          <w:rFonts w:ascii="Times New Roman" w:hAnsi="Times New Roman"/>
          <w:spacing w:val="7"/>
          <w:sz w:val="28"/>
          <w:szCs w:val="28"/>
        </w:rPr>
        <w:t xml:space="preserve"> </w:t>
      </w:r>
      <w:r w:rsidRPr="00C32B9A">
        <w:rPr>
          <w:rFonts w:ascii="Times New Roman" w:hAnsi="Times New Roman"/>
          <w:sz w:val="28"/>
          <w:szCs w:val="28"/>
        </w:rPr>
        <w:t>работ.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Новые задачи, которые поставлены перед системой образования, требуют изменений в организацию и содержание общего образования, расширение образовательного пространства и вовлечение в процесс образования молодого поколения новых социальных институтов. Взаимодействие образовательных учреждений сегодня становится современной инновационной технологией, которая позволяет образовательным учреждениям не только выживать, но и динамично развиваться.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Эффект взаимодействия образовательных учреждений в сети позволяет на практике: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добиться вместе того, чего нельзя добиться</w:t>
      </w:r>
      <w:r w:rsidRPr="00C32B9A">
        <w:rPr>
          <w:rFonts w:ascii="Times New Roman" w:hAnsi="Times New Roman"/>
          <w:spacing w:val="-3"/>
          <w:sz w:val="28"/>
          <w:szCs w:val="28"/>
        </w:rPr>
        <w:t xml:space="preserve"> </w:t>
      </w:r>
      <w:r w:rsidRPr="00C32B9A">
        <w:rPr>
          <w:rFonts w:ascii="Times New Roman" w:hAnsi="Times New Roman"/>
          <w:sz w:val="28"/>
          <w:szCs w:val="28"/>
        </w:rPr>
        <w:t>поодиночке;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усилить взаимопомощь;</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оказывать влияние на другие организации и учреждения — как внутри сети, так и за её</w:t>
      </w:r>
      <w:r w:rsidRPr="00C32B9A">
        <w:rPr>
          <w:rFonts w:ascii="Times New Roman" w:hAnsi="Times New Roman"/>
          <w:spacing w:val="-1"/>
          <w:sz w:val="28"/>
          <w:szCs w:val="28"/>
        </w:rPr>
        <w:t xml:space="preserve"> </w:t>
      </w:r>
      <w:r w:rsidRPr="00C32B9A">
        <w:rPr>
          <w:rFonts w:ascii="Times New Roman" w:hAnsi="Times New Roman"/>
          <w:sz w:val="28"/>
          <w:szCs w:val="28"/>
        </w:rPr>
        <w:t>пределами;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 xml:space="preserve">избегать ненужного дублирования и бессмысленной траты имеющихся средств </w:t>
      </w:r>
      <w:r w:rsidRPr="00C32B9A">
        <w:rPr>
          <w:rFonts w:ascii="Times New Roman" w:hAnsi="Times New Roman"/>
          <w:sz w:val="28"/>
          <w:szCs w:val="28"/>
        </w:rPr>
        <w:lastRenderedPageBreak/>
        <w:t>и ресурсов;</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обеспечить обмен идеями, мнениями, опытом и технологиями;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объединить административные, финансовые, кадровые и другие</w:t>
      </w:r>
      <w:r w:rsidRPr="00C32B9A">
        <w:rPr>
          <w:rFonts w:ascii="Times New Roman" w:hAnsi="Times New Roman"/>
          <w:spacing w:val="-4"/>
          <w:sz w:val="28"/>
          <w:szCs w:val="28"/>
        </w:rPr>
        <w:t xml:space="preserve"> </w:t>
      </w:r>
      <w:r w:rsidRPr="00C32B9A">
        <w:rPr>
          <w:rFonts w:ascii="Times New Roman" w:hAnsi="Times New Roman"/>
          <w:sz w:val="28"/>
          <w:szCs w:val="28"/>
        </w:rPr>
        <w:t>ресурсы.</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Таким образом, актуализируется вопрос о сетевом взаимодействии различных образовательных учреждений, объединении их ресурсов и образовательного потенциала. Сетевое взаимодействие можно трактовать как антипод отношений, выстроенных по иерархическому принципу. В сетях главенствуют горизонтальные связи и принципы </w:t>
      </w:r>
      <w:proofErr w:type="spellStart"/>
      <w:r w:rsidRPr="00C32B9A">
        <w:rPr>
          <w:rFonts w:ascii="Times New Roman" w:hAnsi="Times New Roman"/>
          <w:sz w:val="28"/>
          <w:szCs w:val="28"/>
        </w:rPr>
        <w:t>саморегуляции</w:t>
      </w:r>
      <w:proofErr w:type="spellEnd"/>
      <w:r w:rsidRPr="00C32B9A">
        <w:rPr>
          <w:rFonts w:ascii="Times New Roman" w:hAnsi="Times New Roman"/>
          <w:sz w:val="28"/>
          <w:szCs w:val="28"/>
        </w:rPr>
        <w:t xml:space="preserve">. На наш взгляд, именно сетевое взаимодействие есть инструмент, адекватный задаче позиционирования индивидуализированного эффективного образовательного процесса в образовательной среде. </w:t>
      </w:r>
      <w:r w:rsidRPr="00C32B9A">
        <w:rPr>
          <w:rFonts w:ascii="Times New Roman" w:hAnsi="Times New Roman"/>
          <w:spacing w:val="-3"/>
          <w:sz w:val="28"/>
          <w:szCs w:val="28"/>
        </w:rPr>
        <w:t xml:space="preserve">Сетевое взаимодействие </w:t>
      </w:r>
      <w:r w:rsidRPr="00C32B9A">
        <w:rPr>
          <w:rFonts w:ascii="Times New Roman" w:hAnsi="Times New Roman"/>
          <w:sz w:val="28"/>
          <w:szCs w:val="28"/>
        </w:rPr>
        <w:t>построено на идеологии открытого обучения, провозглашающей, что обучающийся имеет возможность получить востребованный им полный спектр образовательных услуг не только в своей школе, сформировать индивидуальную образовательную траекторию. В результате сетевого взаимодействия школа привлекает дополнительные средства при оказании образовательных услуг, мотивирует самостоятельность обучающихся, имеет возможность стимулировать деятельность творчески мыслящих учителей. Решаются социально-политическая и финансово-экономическая задачи повышения эффективности использования имеющихся</w:t>
      </w:r>
      <w:r w:rsidRPr="00C32B9A">
        <w:rPr>
          <w:rFonts w:ascii="Times New Roman" w:hAnsi="Times New Roman"/>
          <w:spacing w:val="19"/>
          <w:sz w:val="28"/>
          <w:szCs w:val="28"/>
        </w:rPr>
        <w:t xml:space="preserve"> </w:t>
      </w:r>
      <w:r w:rsidRPr="00C32B9A">
        <w:rPr>
          <w:rFonts w:ascii="Times New Roman" w:hAnsi="Times New Roman"/>
          <w:sz w:val="28"/>
          <w:szCs w:val="28"/>
        </w:rPr>
        <w:t>в</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территории ресурсов: кадровых, материально-технических, финансовых, учебно- методических и других.</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На необходимость вариативности в образовании указывают и ведущие ученые России. «Актуальным </w:t>
      </w:r>
      <w:r w:rsidRPr="00C32B9A">
        <w:rPr>
          <w:rFonts w:ascii="Times New Roman" w:hAnsi="Times New Roman"/>
          <w:color w:val="1B1B1B"/>
          <w:sz w:val="28"/>
          <w:szCs w:val="28"/>
        </w:rPr>
        <w:t xml:space="preserve">в </w:t>
      </w:r>
      <w:r w:rsidRPr="00C32B9A">
        <w:rPr>
          <w:rFonts w:ascii="Times New Roman" w:hAnsi="Times New Roman"/>
          <w:sz w:val="28"/>
          <w:szCs w:val="28"/>
        </w:rPr>
        <w:t xml:space="preserve">практике современной школы является </w:t>
      </w:r>
      <w:r w:rsidRPr="00C32B9A">
        <w:rPr>
          <w:rFonts w:ascii="Times New Roman" w:hAnsi="Times New Roman"/>
          <w:spacing w:val="7"/>
          <w:sz w:val="28"/>
          <w:szCs w:val="28"/>
        </w:rPr>
        <w:t xml:space="preserve">акцентуация </w:t>
      </w:r>
      <w:r w:rsidRPr="00C32B9A">
        <w:rPr>
          <w:rFonts w:ascii="Times New Roman" w:hAnsi="Times New Roman"/>
          <w:spacing w:val="10"/>
          <w:sz w:val="28"/>
          <w:szCs w:val="28"/>
        </w:rPr>
        <w:t xml:space="preserve">на </w:t>
      </w:r>
      <w:r w:rsidRPr="00C32B9A">
        <w:rPr>
          <w:rFonts w:ascii="Times New Roman" w:hAnsi="Times New Roman"/>
          <w:spacing w:val="7"/>
          <w:sz w:val="28"/>
          <w:szCs w:val="28"/>
        </w:rPr>
        <w:t xml:space="preserve">вариативное развивающее образование, </w:t>
      </w:r>
      <w:r w:rsidRPr="00C32B9A">
        <w:rPr>
          <w:rFonts w:ascii="Times New Roman" w:hAnsi="Times New Roman"/>
          <w:color w:val="1B1B1B"/>
          <w:sz w:val="28"/>
          <w:szCs w:val="28"/>
        </w:rPr>
        <w:t xml:space="preserve">сущность </w:t>
      </w:r>
      <w:r w:rsidRPr="00C32B9A">
        <w:rPr>
          <w:rFonts w:ascii="Times New Roman" w:hAnsi="Times New Roman"/>
          <w:sz w:val="28"/>
          <w:szCs w:val="28"/>
        </w:rPr>
        <w:t>которого - в стратегиях расширения возможностей индивидуального развития личности школьника» (А.Г.</w:t>
      </w:r>
      <w:r w:rsidRPr="00C32B9A">
        <w:rPr>
          <w:rFonts w:ascii="Times New Roman" w:hAnsi="Times New Roman"/>
          <w:spacing w:val="-32"/>
          <w:sz w:val="28"/>
          <w:szCs w:val="28"/>
        </w:rPr>
        <w:t xml:space="preserve"> </w:t>
      </w:r>
      <w:proofErr w:type="spellStart"/>
      <w:r w:rsidRPr="00C32B9A">
        <w:rPr>
          <w:rFonts w:ascii="Times New Roman" w:hAnsi="Times New Roman"/>
          <w:color w:val="1B1B1B"/>
          <w:sz w:val="28"/>
          <w:szCs w:val="28"/>
        </w:rPr>
        <w:t>Асмолов</w:t>
      </w:r>
      <w:proofErr w:type="spellEnd"/>
      <w:r w:rsidRPr="00C32B9A">
        <w:rPr>
          <w:rFonts w:ascii="Times New Roman" w:hAnsi="Times New Roman"/>
          <w:color w:val="1B1B1B"/>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Фактически можно говорить о создании новой информационно-образовательной среды, ориентированной на дифференциацию и </w:t>
      </w:r>
      <w:r w:rsidRPr="00C32B9A">
        <w:rPr>
          <w:rFonts w:ascii="Times New Roman" w:hAnsi="Times New Roman"/>
          <w:sz w:val="28"/>
          <w:szCs w:val="28"/>
        </w:rPr>
        <w:lastRenderedPageBreak/>
        <w:t>индивидуализацию обучения и воспитания, увеличение доли самостоятельной образовательной деятельности обучающихся, что соответствует требованиям ФГОС и мировым тенденциям изменений в образовании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r w:rsidRPr="00C32B9A">
        <w:rPr>
          <w:rFonts w:ascii="Times New Roman" w:hAnsi="Times New Roman"/>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Вместе с тем, «сетевым» всё чаще в сфере образования называют любое взаимодействием образовательных учреждений (конференции, совместные мероприятия, интернет-связь и т.п.), что не соответствует сущности сетевого взаимодействия и во многом его имитируют. Суть же сетевого взаимодействия содержится в обмене какими-то ресурсами (находками, идеями, способами деятельности), в совместной деятельности на основе равноправных отношений. </w:t>
      </w:r>
      <w:r w:rsidRPr="00C32B9A">
        <w:rPr>
          <w:rFonts w:ascii="Times New Roman" w:hAnsi="Times New Roman"/>
          <w:spacing w:val="-4"/>
          <w:sz w:val="28"/>
          <w:szCs w:val="28"/>
        </w:rPr>
        <w:t>«В</w:t>
      </w:r>
      <w:r w:rsidRPr="00C32B9A">
        <w:rPr>
          <w:rFonts w:ascii="Times New Roman" w:hAnsi="Times New Roman"/>
          <w:spacing w:val="52"/>
          <w:sz w:val="28"/>
          <w:szCs w:val="28"/>
        </w:rPr>
        <w:t xml:space="preserve"> </w:t>
      </w:r>
      <w:r w:rsidRPr="00C32B9A">
        <w:rPr>
          <w:rFonts w:ascii="Times New Roman" w:hAnsi="Times New Roman"/>
          <w:sz w:val="28"/>
          <w:szCs w:val="28"/>
        </w:rPr>
        <w:t>сети происходит непрерывный прирост проблематики и креативных ходов, пытающихся эту проблематику разрешить» [7, с.98].</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Применительно к сфере образования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выделяет следующие характеристики «сетевого взаимодействия». В центре сетевого взаимодействия находится не информация сама по себе, а персона и событие. Персонами могут выступать авторские коллективы, носители инновационных педагогических технологий. Второй компонент –</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«событие» предполагает ориентацию на решение некоторой задачи, для чего и инициируется событие. Причем событие инициируется персонами, заявляющими таким образом об актуальной потребности в решении этой задачи. Сетевое взаимодействие образовательных учреждений, по его мнению, несет в себе коренное отличие от иерархического взаимодействия, функционирующего в современной системе образования. Нормы деятельности не задаются сверху, а естественным образом выращиваются внутри сети образовательных учреждений, основываясь на реалиях деятельности каждого участника  сети. Образовательную сеть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определяет как совокупность субъектов образовательной деятельности, предоставляющих друг другу собственные образовательные ресурсы с целью повышения результативности и кач</w:t>
      </w:r>
      <w:r w:rsidR="00C32B9A">
        <w:rPr>
          <w:rFonts w:ascii="Times New Roman" w:hAnsi="Times New Roman"/>
          <w:sz w:val="28"/>
          <w:szCs w:val="28"/>
        </w:rPr>
        <w:t xml:space="preserve">ества образования друг друга </w:t>
      </w:r>
      <w:r w:rsidR="00C32B9A" w:rsidRPr="00C32B9A">
        <w:rPr>
          <w:rFonts w:ascii="Times New Roman" w:hAnsi="Times New Roman"/>
          <w:sz w:val="28"/>
          <w:szCs w:val="28"/>
        </w:rPr>
        <w:t>[</w:t>
      </w:r>
      <w:r w:rsidR="00C32B9A">
        <w:rPr>
          <w:rFonts w:ascii="Times New Roman" w:hAnsi="Times New Roman"/>
          <w:sz w:val="28"/>
          <w:szCs w:val="28"/>
        </w:rPr>
        <w:t>38]</w:t>
      </w:r>
      <w:r w:rsidRPr="00C32B9A">
        <w:rPr>
          <w:rFonts w:ascii="Times New Roman" w:hAnsi="Times New Roman"/>
          <w:sz w:val="28"/>
          <w:szCs w:val="28"/>
        </w:rPr>
        <w:t xml:space="preserve">. </w:t>
      </w:r>
      <w:r w:rsidRPr="00C32B9A">
        <w:rPr>
          <w:rFonts w:ascii="Times New Roman" w:hAnsi="Times New Roman"/>
          <w:spacing w:val="-3"/>
          <w:sz w:val="28"/>
          <w:szCs w:val="28"/>
        </w:rPr>
        <w:t xml:space="preserve">Он </w:t>
      </w:r>
      <w:r w:rsidRPr="00C32B9A">
        <w:rPr>
          <w:rFonts w:ascii="Times New Roman" w:hAnsi="Times New Roman"/>
          <w:sz w:val="28"/>
          <w:szCs w:val="28"/>
        </w:rPr>
        <w:t xml:space="preserve">отмечает их особое значение в развитии исследовательского потенциала и </w:t>
      </w:r>
      <w:r w:rsidRPr="00C32B9A">
        <w:rPr>
          <w:rFonts w:ascii="Times New Roman" w:hAnsi="Times New Roman"/>
          <w:sz w:val="28"/>
          <w:szCs w:val="28"/>
        </w:rPr>
        <w:lastRenderedPageBreak/>
        <w:t xml:space="preserve">профессионализма. Под образовательной сетью понимается целостность субъектов образования (включая и другие субъекты социокультурной среды), осуществляющих ценностно-смысловое профессиональное взаимодействие, нацеленное на достижение значимых  социально-образовательных  результатов.  Образовательная   сеть,   по   мнению С. В. Тарасова, форма решения творческих инновационных задач, требующая объединения усилий разных образовательных учреждений, а также других субъектов социокультурной среды территорий; в сетевом взаимодействии важны психологическая совместимость и позитивные отношения людей; сеть складывается не только из образовательных учреждений, но и из отдельных педагогов, </w:t>
      </w:r>
      <w:proofErr w:type="spellStart"/>
      <w:r w:rsidRPr="00C32B9A">
        <w:rPr>
          <w:rFonts w:ascii="Times New Roman" w:hAnsi="Times New Roman"/>
          <w:sz w:val="28"/>
          <w:szCs w:val="28"/>
        </w:rPr>
        <w:t>микросообществ</w:t>
      </w:r>
      <w:proofErr w:type="spellEnd"/>
      <w:r w:rsidRPr="00C32B9A">
        <w:rPr>
          <w:rFonts w:ascii="Times New Roman" w:hAnsi="Times New Roman"/>
          <w:sz w:val="28"/>
          <w:szCs w:val="28"/>
        </w:rPr>
        <w:t>, ассоциаций, стремящихся к развитию нового педагогического опыта; в сети активно используются идеи ученых, их опыт и личное участие; сеть является открытой для новых идей, подходов и участников; образовательная сеть нуждается в информационных ресурсах (интернет и другие способы передачи и обработки</w:t>
      </w:r>
      <w:r w:rsidRPr="00C32B9A">
        <w:rPr>
          <w:rFonts w:ascii="Times New Roman" w:hAnsi="Times New Roman"/>
          <w:spacing w:val="-3"/>
          <w:sz w:val="28"/>
          <w:szCs w:val="28"/>
        </w:rPr>
        <w:t xml:space="preserve"> </w:t>
      </w:r>
      <w:r w:rsidRPr="00C32B9A">
        <w:rPr>
          <w:rFonts w:ascii="Times New Roman" w:hAnsi="Times New Roman"/>
          <w:sz w:val="28"/>
          <w:szCs w:val="28"/>
        </w:rPr>
        <w:t>информации).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сетевой модели осуществляется непрерывный обмен информацией, опытом, который позволяет увидеть формы и методы разрешения имеющихся образовательных проблем, в том числе, с привлечением дополнительных ресурсов, свой потенциал и направления развития образовательной организации. Создается новая образовательная среда, способствующая профессиональному развитию педагогов и руководителей образовательных учреждений. Результатом работы в сети, функционирования образовательных сред является формирование нового стиля управления, нового диалогического стиля </w:t>
      </w:r>
      <w:proofErr w:type="spellStart"/>
      <w:r w:rsidRPr="00C32B9A">
        <w:rPr>
          <w:rFonts w:ascii="Times New Roman" w:hAnsi="Times New Roman"/>
          <w:sz w:val="28"/>
          <w:szCs w:val="28"/>
        </w:rPr>
        <w:t>коммуникационно</w:t>
      </w:r>
      <w:proofErr w:type="spellEnd"/>
      <w:r w:rsidRPr="00C32B9A">
        <w:rPr>
          <w:rFonts w:ascii="Times New Roman" w:hAnsi="Times New Roman"/>
          <w:sz w:val="28"/>
          <w:szCs w:val="28"/>
        </w:rPr>
        <w:t xml:space="preserve">- интеллектуальной деятельности, новых способов социальных и межличностных взаимодействий. Работа в условиях сетевого взаимодействия является фактором развития инновационного потенциала педагогов как важного ресурса развития системы образования. Под инновационным потенциалом педагога понимается совокупность социокультурных и творческих характеристик его личности, выражающих </w:t>
      </w:r>
      <w:r w:rsidRPr="00C32B9A">
        <w:rPr>
          <w:rFonts w:ascii="Times New Roman" w:hAnsi="Times New Roman"/>
          <w:sz w:val="28"/>
          <w:szCs w:val="28"/>
        </w:rPr>
        <w:lastRenderedPageBreak/>
        <w:t>готовность совершенствовать педагогическую деятельность, и наличие внутренних, обеспечивающих эту го</w:t>
      </w:r>
      <w:r w:rsidR="001B3F5A" w:rsidRPr="00C32B9A">
        <w:rPr>
          <w:rFonts w:ascii="Times New Roman" w:hAnsi="Times New Roman"/>
          <w:sz w:val="28"/>
          <w:szCs w:val="28"/>
        </w:rPr>
        <w:t>товность, средств и методов</w:t>
      </w:r>
      <w:r w:rsidRPr="00C32B9A">
        <w:rPr>
          <w:rFonts w:ascii="Times New Roman" w:hAnsi="Times New Roman"/>
          <w:sz w:val="28"/>
          <w:szCs w:val="28"/>
        </w:rPr>
        <w:t>. Причем развитие инновационного потенциала идет непрерывно, так как инновационная практика есть постоянно меняющийся процесс, направленный на решение образовательных задач, которые возникают</w:t>
      </w:r>
      <w:r w:rsidRPr="00C32B9A">
        <w:rPr>
          <w:rFonts w:ascii="Times New Roman" w:hAnsi="Times New Roman"/>
          <w:spacing w:val="-3"/>
          <w:sz w:val="28"/>
          <w:szCs w:val="28"/>
        </w:rPr>
        <w:t xml:space="preserve"> </w:t>
      </w:r>
      <w:r w:rsidRPr="00C32B9A">
        <w:rPr>
          <w:rFonts w:ascii="Times New Roman" w:hAnsi="Times New Roman"/>
          <w:sz w:val="28"/>
          <w:szCs w:val="28"/>
        </w:rPr>
        <w:t>постоянно.</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Перспективность сетевой структуры определяется тенденцией усиления процессов глобализации, широким распространением информационно-коммуникационных технологий и, как следствие, расширением информационно-экономического, образовательного пространства.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периодической методической литературе рассматривается сетевое взаимодействие в организации методической работы (Василевская, Глаголева и др.), профильного обучения, </w:t>
      </w:r>
      <w:proofErr w:type="spellStart"/>
      <w:r w:rsidRPr="00C32B9A">
        <w:rPr>
          <w:rFonts w:ascii="Times New Roman" w:hAnsi="Times New Roman"/>
          <w:sz w:val="28"/>
          <w:szCs w:val="28"/>
        </w:rPr>
        <w:t>профориентационной</w:t>
      </w:r>
      <w:proofErr w:type="spellEnd"/>
      <w:r w:rsidRPr="00C32B9A">
        <w:rPr>
          <w:rFonts w:ascii="Times New Roman" w:hAnsi="Times New Roman"/>
          <w:sz w:val="28"/>
          <w:szCs w:val="28"/>
        </w:rPr>
        <w:t xml:space="preserve"> работы.</w:t>
      </w:r>
    </w:p>
    <w:p w:rsidR="006D09CE" w:rsidRPr="00C32B9A" w:rsidRDefault="006D09CE" w:rsidP="001B3F5A">
      <w:pPr>
        <w:jc w:val="both"/>
        <w:rPr>
          <w:rFonts w:ascii="Times New Roman" w:hAnsi="Times New Roman"/>
          <w:b/>
          <w:sz w:val="28"/>
          <w:szCs w:val="28"/>
        </w:rPr>
      </w:pPr>
      <w:r w:rsidRPr="00C32B9A">
        <w:rPr>
          <w:rFonts w:ascii="Times New Roman" w:hAnsi="Times New Roman"/>
          <w:b/>
          <w:sz w:val="28"/>
          <w:szCs w:val="28"/>
        </w:rPr>
        <w:t>Задачи, решаемые реализацией сетевого взаимодействия:</w:t>
      </w:r>
    </w:p>
    <w:p w:rsidR="006D09CE" w:rsidRPr="00C32B9A" w:rsidRDefault="006D09CE" w:rsidP="001B3F5A">
      <w:pPr>
        <w:pStyle w:val="a7"/>
        <w:widowControl w:val="0"/>
        <w:numPr>
          <w:ilvl w:val="1"/>
          <w:numId w:val="60"/>
        </w:numPr>
        <w:tabs>
          <w:tab w:val="left" w:pos="123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Повышение качества</w:t>
      </w:r>
      <w:r w:rsidRPr="00C32B9A">
        <w:rPr>
          <w:rFonts w:ascii="Times New Roman" w:hAnsi="Times New Roman"/>
          <w:spacing w:val="-3"/>
          <w:sz w:val="28"/>
          <w:szCs w:val="28"/>
        </w:rPr>
        <w:t xml:space="preserve"> </w:t>
      </w:r>
      <w:r w:rsidRPr="00C32B9A">
        <w:rPr>
          <w:rFonts w:ascii="Times New Roman" w:hAnsi="Times New Roman"/>
          <w:sz w:val="28"/>
          <w:szCs w:val="28"/>
        </w:rPr>
        <w:t>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механизмов, методов и форм сетевого взаимодействия между субъектами образовательного процесса (ВУЗ – школа, школа – обучающийся, ВУЗ – обучающийся, школа – школа, школа –</w:t>
      </w:r>
      <w:r w:rsidRPr="00C32B9A">
        <w:rPr>
          <w:rFonts w:ascii="Times New Roman" w:hAnsi="Times New Roman"/>
          <w:spacing w:val="-3"/>
          <w:sz w:val="28"/>
          <w:szCs w:val="28"/>
        </w:rPr>
        <w:t xml:space="preserve"> </w:t>
      </w:r>
      <w:r w:rsidRPr="00C32B9A">
        <w:rPr>
          <w:rFonts w:ascii="Times New Roman" w:hAnsi="Times New Roman"/>
          <w:sz w:val="28"/>
          <w:szCs w:val="28"/>
        </w:rPr>
        <w:t>УДОД).</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модели сетевых профильных классов на базе школы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совместных сетевых профильных программ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Совершенствование учебно-методического комплекса и технологического обеспечения образовательных программ на основе современных образовательных технологий и требований</w:t>
      </w:r>
      <w:r w:rsidRPr="00C32B9A">
        <w:rPr>
          <w:rFonts w:ascii="Times New Roman" w:hAnsi="Times New Roman"/>
          <w:spacing w:val="-1"/>
          <w:sz w:val="28"/>
          <w:szCs w:val="28"/>
        </w:rPr>
        <w:t xml:space="preserve"> </w:t>
      </w:r>
      <w:r w:rsidRPr="00C32B9A">
        <w:rPr>
          <w:rFonts w:ascii="Times New Roman" w:hAnsi="Times New Roman"/>
          <w:sz w:val="28"/>
          <w:szCs w:val="28"/>
        </w:rPr>
        <w:t>ФГОС.</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Использование и совершенствование образовательных методик и технологий, в том числе электронного и дистанционного</w:t>
      </w:r>
      <w:r w:rsidRPr="00C32B9A">
        <w:rPr>
          <w:rFonts w:ascii="Times New Roman" w:hAnsi="Times New Roman"/>
          <w:spacing w:val="-4"/>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системы внеурочной деятельности и мониторинга качества образования с применением дистанционных форм</w:t>
      </w:r>
      <w:r w:rsidRPr="00C32B9A">
        <w:rPr>
          <w:rFonts w:ascii="Times New Roman" w:hAnsi="Times New Roman"/>
          <w:spacing w:val="-1"/>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Расширение спектра внеурочных, элективных и профильных курсов для </w:t>
      </w:r>
      <w:r w:rsidRPr="00C32B9A">
        <w:rPr>
          <w:rFonts w:ascii="Times New Roman" w:hAnsi="Times New Roman"/>
          <w:sz w:val="28"/>
          <w:szCs w:val="28"/>
        </w:rPr>
        <w:lastRenderedPageBreak/>
        <w:t>обучающихся школы посредством сетевого взаимодействия образовательных учреждений, обеспеченных высоко квалифицированными кадрами и</w:t>
      </w:r>
      <w:r w:rsidRPr="00C32B9A">
        <w:rPr>
          <w:rFonts w:ascii="Times New Roman" w:hAnsi="Times New Roman"/>
          <w:spacing w:val="2"/>
          <w:sz w:val="28"/>
          <w:szCs w:val="28"/>
        </w:rPr>
        <w:t xml:space="preserve"> </w:t>
      </w:r>
      <w:r w:rsidRPr="00C32B9A">
        <w:rPr>
          <w:rFonts w:ascii="Times New Roman" w:hAnsi="Times New Roman"/>
          <w:sz w:val="28"/>
          <w:szCs w:val="28"/>
        </w:rPr>
        <w:t>оборудованием.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Реализация индивидуализации образования через построение индивидуальной образовательной траектории на основе сетевых образовательных</w:t>
      </w:r>
      <w:r w:rsidRPr="00C32B9A">
        <w:rPr>
          <w:rFonts w:ascii="Times New Roman" w:hAnsi="Times New Roman"/>
          <w:spacing w:val="-1"/>
          <w:sz w:val="28"/>
          <w:szCs w:val="28"/>
        </w:rPr>
        <w:t xml:space="preserve"> </w:t>
      </w:r>
      <w:r w:rsidRPr="00C32B9A">
        <w:rPr>
          <w:rFonts w:ascii="Times New Roman" w:hAnsi="Times New Roman"/>
          <w:sz w:val="28"/>
          <w:szCs w:val="28"/>
        </w:rPr>
        <w:t>программ.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Развитие личности обучающегося, его самореализация в различных предметных областях современной жизни, способного к непрерывному</w:t>
      </w:r>
      <w:r w:rsidRPr="00C32B9A">
        <w:rPr>
          <w:rFonts w:ascii="Times New Roman" w:hAnsi="Times New Roman"/>
          <w:spacing w:val="-5"/>
          <w:sz w:val="28"/>
          <w:szCs w:val="28"/>
        </w:rPr>
        <w:t xml:space="preserve"> </w:t>
      </w:r>
      <w:r w:rsidRPr="00C32B9A">
        <w:rPr>
          <w:rFonts w:ascii="Times New Roman" w:hAnsi="Times New Roman"/>
          <w:sz w:val="28"/>
          <w:szCs w:val="28"/>
        </w:rPr>
        <w:t>образованию.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участия одаренных детей в разных формах совместной творческой, научной, проектной и исследовательской деятельности школы и ВУЗов, инновационных центров «Развития одаренности» различного</w:t>
      </w:r>
      <w:r w:rsidRPr="00C32B9A">
        <w:rPr>
          <w:rFonts w:ascii="Times New Roman" w:hAnsi="Times New Roman"/>
          <w:spacing w:val="-3"/>
          <w:sz w:val="28"/>
          <w:szCs w:val="28"/>
        </w:rPr>
        <w:t xml:space="preserve"> </w:t>
      </w:r>
      <w:r w:rsidRPr="00C32B9A">
        <w:rPr>
          <w:rFonts w:ascii="Times New Roman" w:hAnsi="Times New Roman"/>
          <w:sz w:val="28"/>
          <w:szCs w:val="28"/>
        </w:rPr>
        <w:t>уровня.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условий для обеспечения доступности качественного обучения обучающихся с разными потребностями и возможностями, в том числе для одаренных детей и детей с ОВЗ.</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Организация внеурочной деятельности обучающихся в рамках реализации ФГОС посредством сетевого взаимодействия с учреждениями дополнительного образования с применением интерактивных образовательных ресурсов с частичным предоставлением оборудования</w:t>
      </w:r>
      <w:r w:rsidRPr="00C32B9A">
        <w:rPr>
          <w:rFonts w:ascii="Times New Roman" w:hAnsi="Times New Roman"/>
          <w:spacing w:val="-1"/>
          <w:sz w:val="28"/>
          <w:szCs w:val="28"/>
        </w:rPr>
        <w:t xml:space="preserve"> </w:t>
      </w:r>
      <w:r w:rsidRPr="00C32B9A">
        <w:rPr>
          <w:rFonts w:ascii="Times New Roman" w:hAnsi="Times New Roman"/>
          <w:sz w:val="28"/>
          <w:szCs w:val="28"/>
        </w:rPr>
        <w:t>(робототехники).</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Создание условий для профессионального самоопределения обучающихся согласно ФГОС, в том числе создание и поддержания благоприятных условий для использования в образовательном процессе дистанционных форм обучения в области ИКТ. Развитие системы повышения квалификации персонала (педагогического и</w:t>
      </w:r>
      <w:r w:rsidRPr="00C32B9A">
        <w:rPr>
          <w:rFonts w:ascii="Times New Roman" w:hAnsi="Times New Roman"/>
          <w:spacing w:val="-5"/>
          <w:sz w:val="28"/>
          <w:szCs w:val="28"/>
        </w:rPr>
        <w:t xml:space="preserve"> </w:t>
      </w:r>
      <w:r w:rsidRPr="00C32B9A">
        <w:rPr>
          <w:rFonts w:ascii="Times New Roman" w:hAnsi="Times New Roman"/>
          <w:sz w:val="28"/>
          <w:szCs w:val="28"/>
        </w:rPr>
        <w:t>административного).</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обобщения и тиражирования педагогического опыта в условиях сетевого взаимодействия с образовательными</w:t>
      </w:r>
      <w:r w:rsidRPr="00C32B9A">
        <w:rPr>
          <w:rFonts w:ascii="Times New Roman" w:hAnsi="Times New Roman"/>
          <w:spacing w:val="2"/>
          <w:sz w:val="28"/>
          <w:szCs w:val="28"/>
        </w:rPr>
        <w:t xml:space="preserve"> </w:t>
      </w:r>
      <w:r w:rsidRPr="00C32B9A">
        <w:rPr>
          <w:rFonts w:ascii="Times New Roman" w:hAnsi="Times New Roman"/>
          <w:sz w:val="28"/>
          <w:szCs w:val="28"/>
        </w:rPr>
        <w:t>учреждениями.</w:t>
      </w:r>
    </w:p>
    <w:p w:rsidR="006D09CE" w:rsidRPr="00C32B9A" w:rsidRDefault="006D09CE" w:rsidP="001B3F5A">
      <w:pPr>
        <w:pStyle w:val="aa"/>
        <w:spacing w:after="0"/>
        <w:ind w:hanging="60"/>
        <w:rPr>
          <w:rFonts w:ascii="Times New Roman" w:hAnsi="Times New Roman"/>
          <w:sz w:val="28"/>
          <w:szCs w:val="28"/>
        </w:rPr>
      </w:pPr>
      <w:r w:rsidRPr="00C32B9A">
        <w:rPr>
          <w:rFonts w:ascii="Times New Roman" w:hAnsi="Times New Roman"/>
          <w:sz w:val="28"/>
          <w:szCs w:val="28"/>
          <w:u w:val="single"/>
        </w:rPr>
        <w:lastRenderedPageBreak/>
        <w:t>Содержание программ дополнительного образования направлено на:</w:t>
      </w:r>
      <w:r w:rsidRPr="00C32B9A">
        <w:rPr>
          <w:rFonts w:ascii="Times New Roman" w:hAnsi="Times New Roman"/>
          <w:sz w:val="28"/>
          <w:szCs w:val="28"/>
        </w:rPr>
        <w:t xml:space="preserve"> создание условий для развития личности ребенка;</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развитие мотивации личности к познанию и творчеству; обеспечение эмоционального благополучия ребенка; приобщение к общечеловеческим ценностям; профилактику асоциального поведения;</w:t>
      </w:r>
    </w:p>
    <w:p w:rsidR="006D09CE" w:rsidRPr="00C32B9A" w:rsidRDefault="006D09CE" w:rsidP="001B3F5A">
      <w:pPr>
        <w:pStyle w:val="aa"/>
        <w:spacing w:after="0"/>
        <w:ind w:firstLine="60"/>
        <w:rPr>
          <w:rFonts w:ascii="Times New Roman" w:hAnsi="Times New Roman"/>
          <w:sz w:val="28"/>
          <w:szCs w:val="28"/>
        </w:rPr>
      </w:pPr>
      <w:r w:rsidRPr="00C32B9A">
        <w:rPr>
          <w:rFonts w:ascii="Times New Roman" w:hAnsi="Times New Roman"/>
          <w:sz w:val="28"/>
          <w:szCs w:val="28"/>
        </w:rPr>
        <w:t>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интеллектуальное и духовное развитие личности ребенка; укрепление психического и физического здоровья ребенка; взаимодействие педагога дополнительного образования с семьей.</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Осуществление обучения общеобразовательным предметам в старшей школе согласно ФГОС на базовом и углубленном уровнях, т.е. дифференциация содержания образования, удовлетворение социально и личностно значимых интересов и потребностей старшеклассников – все это невозможно без индивидуализации обучения, построения индивидуальных образовательных траекторий для каждого обучаемого. Это потребует новых подходов к разработке программ, учебных планов, принципов организации образовательного процесса.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качестве ключевых характеристик сетевого образования доктором педагогических наук </w:t>
      </w:r>
      <w:proofErr w:type="spellStart"/>
      <w:r w:rsidRPr="00C32B9A">
        <w:rPr>
          <w:rFonts w:ascii="Times New Roman" w:hAnsi="Times New Roman"/>
          <w:sz w:val="28"/>
          <w:szCs w:val="28"/>
        </w:rPr>
        <w:t>Цирульниковым</w:t>
      </w:r>
      <w:proofErr w:type="spellEnd"/>
      <w:r w:rsidRPr="00C32B9A">
        <w:rPr>
          <w:rFonts w:ascii="Times New Roman" w:hAnsi="Times New Roman"/>
          <w:sz w:val="28"/>
          <w:szCs w:val="28"/>
        </w:rPr>
        <w:t xml:space="preserve"> А.М. выделены следующие:</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Образование представляет собой не вертикальную, иерархически организованную систему, а горизонтальную самоорганизующуюся сеть;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сети нет организаций и «организованностей» в традиционном смысле, первичной клеточкой объединения выступает общность,</w:t>
      </w:r>
      <w:r w:rsidRPr="00C32B9A">
        <w:rPr>
          <w:rFonts w:ascii="Times New Roman" w:hAnsi="Times New Roman"/>
          <w:spacing w:val="-4"/>
          <w:sz w:val="28"/>
          <w:szCs w:val="28"/>
        </w:rPr>
        <w:t xml:space="preserve"> </w:t>
      </w:r>
      <w:r w:rsidRPr="00C32B9A">
        <w:rPr>
          <w:rFonts w:ascii="Times New Roman" w:hAnsi="Times New Roman"/>
          <w:sz w:val="28"/>
          <w:szCs w:val="28"/>
        </w:rPr>
        <w:t>сообщество;</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отличие от правильно организованной системы, для сетевого</w:t>
      </w:r>
      <w:r w:rsidRPr="00C32B9A">
        <w:rPr>
          <w:rFonts w:ascii="Times New Roman" w:hAnsi="Times New Roman"/>
          <w:spacing w:val="39"/>
          <w:sz w:val="28"/>
          <w:szCs w:val="28"/>
        </w:rPr>
        <w:t xml:space="preserve"> </w:t>
      </w:r>
      <w:r w:rsidRPr="00C32B9A">
        <w:rPr>
          <w:rFonts w:ascii="Times New Roman" w:hAnsi="Times New Roman"/>
          <w:sz w:val="28"/>
          <w:szCs w:val="28"/>
        </w:rPr>
        <w:t>образования характерны неоднородность, неправильность,</w:t>
      </w:r>
      <w:r w:rsidRPr="00C32B9A">
        <w:rPr>
          <w:rFonts w:ascii="Times New Roman" w:hAnsi="Times New Roman"/>
          <w:spacing w:val="-5"/>
          <w:sz w:val="28"/>
          <w:szCs w:val="28"/>
        </w:rPr>
        <w:t xml:space="preserve"> </w:t>
      </w:r>
      <w:r w:rsidRPr="00C32B9A">
        <w:rPr>
          <w:rFonts w:ascii="Times New Roman" w:hAnsi="Times New Roman"/>
          <w:sz w:val="28"/>
          <w:szCs w:val="28"/>
        </w:rPr>
        <w:t>сложность;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 xml:space="preserve">Узлы сети – не унифицированные образовательные учреждения и не стандартизированные программы, а оригинальные модели, авторские школы, </w:t>
      </w:r>
      <w:r w:rsidRPr="00C32B9A">
        <w:rPr>
          <w:rFonts w:ascii="Times New Roman" w:hAnsi="Times New Roman"/>
          <w:sz w:val="28"/>
          <w:szCs w:val="28"/>
        </w:rPr>
        <w:lastRenderedPageBreak/>
        <w:t>вариативные</w:t>
      </w:r>
      <w:r w:rsidRPr="00C32B9A">
        <w:rPr>
          <w:rFonts w:ascii="Times New Roman" w:hAnsi="Times New Roman"/>
          <w:spacing w:val="-2"/>
          <w:sz w:val="28"/>
          <w:szCs w:val="28"/>
        </w:rPr>
        <w:t xml:space="preserve"> </w:t>
      </w:r>
      <w:r w:rsidRPr="00C32B9A">
        <w:rPr>
          <w:rFonts w:ascii="Times New Roman" w:hAnsi="Times New Roman"/>
          <w:sz w:val="28"/>
          <w:szCs w:val="28"/>
        </w:rPr>
        <w:t>курсы;</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 xml:space="preserve">Сеть строится не на сходстве образовательных инициатив, а на объединении вкладов в разрешение определенной </w:t>
      </w:r>
      <w:proofErr w:type="spellStart"/>
      <w:r w:rsidRPr="00C32B9A">
        <w:rPr>
          <w:rFonts w:ascii="Times New Roman" w:hAnsi="Times New Roman"/>
          <w:sz w:val="28"/>
          <w:szCs w:val="28"/>
        </w:rPr>
        <w:t>социокультурной</w:t>
      </w:r>
      <w:proofErr w:type="spellEnd"/>
      <w:r w:rsidRPr="00C32B9A">
        <w:rPr>
          <w:rFonts w:ascii="Times New Roman" w:hAnsi="Times New Roman"/>
          <w:sz w:val="28"/>
          <w:szCs w:val="28"/>
        </w:rPr>
        <w:t xml:space="preserve"> проблемы («</w:t>
      </w:r>
      <w:proofErr w:type="spellStart"/>
      <w:r w:rsidRPr="00C32B9A">
        <w:rPr>
          <w:rFonts w:ascii="Times New Roman" w:hAnsi="Times New Roman"/>
          <w:sz w:val="28"/>
          <w:szCs w:val="28"/>
        </w:rPr>
        <w:t>неключевые</w:t>
      </w:r>
      <w:proofErr w:type="spellEnd"/>
      <w:r w:rsidRPr="00C32B9A">
        <w:rPr>
          <w:rFonts w:ascii="Times New Roman" w:hAnsi="Times New Roman"/>
          <w:sz w:val="28"/>
          <w:szCs w:val="28"/>
        </w:rPr>
        <w:t xml:space="preserve"> компетентности»);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В сети несравнимо быстрее, чем в традиционной системе, распространяются инновации;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Сеть помогает вскрыть закономерности и спроектировать формы и механизмы развития обычной массовой</w:t>
      </w:r>
      <w:r w:rsidRPr="00C32B9A">
        <w:rPr>
          <w:rFonts w:ascii="Times New Roman" w:hAnsi="Times New Roman"/>
          <w:spacing w:val="1"/>
          <w:sz w:val="28"/>
          <w:szCs w:val="28"/>
        </w:rPr>
        <w:t xml:space="preserve"> </w:t>
      </w:r>
      <w:r w:rsidRPr="00C32B9A">
        <w:rPr>
          <w:rFonts w:ascii="Times New Roman" w:hAnsi="Times New Roman"/>
          <w:sz w:val="28"/>
          <w:szCs w:val="28"/>
        </w:rPr>
        <w:t>школы.</w:t>
      </w:r>
    </w:p>
    <w:p w:rsidR="006D09CE" w:rsidRPr="00C32B9A" w:rsidRDefault="006D09CE" w:rsidP="001B3F5A">
      <w:pPr>
        <w:pStyle w:val="aa"/>
        <w:spacing w:after="0"/>
        <w:ind w:firstLine="567"/>
        <w:rPr>
          <w:rFonts w:ascii="Times New Roman" w:hAnsi="Times New Roman"/>
          <w:sz w:val="28"/>
          <w:szCs w:val="28"/>
        </w:rPr>
      </w:pPr>
      <w:r w:rsidRPr="00C32B9A">
        <w:rPr>
          <w:rFonts w:ascii="Times New Roman" w:hAnsi="Times New Roman"/>
          <w:sz w:val="28"/>
          <w:szCs w:val="28"/>
        </w:rPr>
        <w:t xml:space="preserve">Условиями сетевого взаимодействия выступают возможность совместной деятельности и общее </w:t>
      </w:r>
      <w:r w:rsidR="001B3F5A" w:rsidRPr="00C32B9A">
        <w:rPr>
          <w:rFonts w:ascii="Times New Roman" w:hAnsi="Times New Roman"/>
          <w:sz w:val="28"/>
          <w:szCs w:val="28"/>
        </w:rPr>
        <w:t>информационное пространство</w:t>
      </w:r>
      <w:r w:rsidRPr="00C32B9A">
        <w:rPr>
          <w:rFonts w:ascii="Times New Roman" w:hAnsi="Times New Roman"/>
          <w:sz w:val="28"/>
          <w:szCs w:val="28"/>
        </w:rPr>
        <w:t>.</w:t>
      </w:r>
    </w:p>
    <w:p w:rsidR="006D09CE" w:rsidRPr="00C32B9A" w:rsidRDefault="006D09CE" w:rsidP="001B3F5A">
      <w:pPr>
        <w:ind w:firstLine="567"/>
        <w:jc w:val="both"/>
        <w:rPr>
          <w:rFonts w:ascii="Times New Roman" w:hAnsi="Times New Roman"/>
          <w:b/>
          <w:sz w:val="28"/>
          <w:szCs w:val="28"/>
        </w:rPr>
      </w:pPr>
      <w:r w:rsidRPr="00C32B9A">
        <w:rPr>
          <w:rFonts w:ascii="Times New Roman" w:hAnsi="Times New Roman"/>
          <w:sz w:val="28"/>
          <w:szCs w:val="28"/>
        </w:rPr>
        <w:t xml:space="preserve">Сетевое профильное обучение имеет следующие </w:t>
      </w:r>
      <w:r w:rsidRPr="00C32B9A">
        <w:rPr>
          <w:rFonts w:ascii="Times New Roman" w:hAnsi="Times New Roman"/>
          <w:b/>
          <w:sz w:val="28"/>
          <w:szCs w:val="28"/>
        </w:rPr>
        <w:t>особенности:</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широкое использование современных технологий и средств</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гибкость – возможность обучаться в удобное для старшеклассника время, в подходящем месте и выбранном им</w:t>
      </w:r>
      <w:r w:rsidRPr="00C32B9A">
        <w:rPr>
          <w:rFonts w:ascii="Times New Roman" w:hAnsi="Times New Roman"/>
          <w:spacing w:val="-4"/>
          <w:sz w:val="28"/>
          <w:szCs w:val="28"/>
        </w:rPr>
        <w:t xml:space="preserve"> </w:t>
      </w:r>
      <w:r w:rsidRPr="00C32B9A">
        <w:rPr>
          <w:rFonts w:ascii="Times New Roman" w:hAnsi="Times New Roman"/>
          <w:sz w:val="28"/>
          <w:szCs w:val="28"/>
        </w:rPr>
        <w:t>темпе;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модульность – возможность формировать индивидуальный учебный план, отвечающий личным потребностям, из набора независимых учебных</w:t>
      </w:r>
      <w:r w:rsidRPr="00C32B9A">
        <w:rPr>
          <w:rFonts w:ascii="Times New Roman" w:hAnsi="Times New Roman"/>
          <w:spacing w:val="-3"/>
          <w:sz w:val="28"/>
          <w:szCs w:val="28"/>
        </w:rPr>
        <w:t xml:space="preserve"> </w:t>
      </w:r>
      <w:r w:rsidRPr="00C32B9A">
        <w:rPr>
          <w:rFonts w:ascii="Times New Roman" w:hAnsi="Times New Roman"/>
          <w:sz w:val="28"/>
          <w:szCs w:val="28"/>
        </w:rPr>
        <w:t>курсов;</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параллельность – возможность обучения по следующим основным направлениям: академическое, дополнительное,</w:t>
      </w:r>
      <w:r w:rsidRPr="00C32B9A">
        <w:rPr>
          <w:rFonts w:ascii="Times New Roman" w:hAnsi="Times New Roman"/>
          <w:spacing w:val="-1"/>
          <w:sz w:val="28"/>
          <w:szCs w:val="28"/>
        </w:rPr>
        <w:t xml:space="preserve"> </w:t>
      </w:r>
      <w:r w:rsidRPr="00C32B9A">
        <w:rPr>
          <w:rFonts w:ascii="Times New Roman" w:hAnsi="Times New Roman"/>
          <w:sz w:val="28"/>
          <w:szCs w:val="28"/>
        </w:rPr>
        <w:t>профессиональное;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новая роль преподавателя – возложение на него функций координирования познавательного процесса, корректировки содержания дисциплины, консультирования при составлении индивидуального учебного</w:t>
      </w:r>
      <w:r w:rsidRPr="00C32B9A">
        <w:rPr>
          <w:rFonts w:ascii="Times New Roman" w:hAnsi="Times New Roman"/>
          <w:spacing w:val="2"/>
          <w:sz w:val="28"/>
          <w:szCs w:val="28"/>
        </w:rPr>
        <w:t xml:space="preserve"> </w:t>
      </w:r>
      <w:r w:rsidRPr="00C32B9A">
        <w:rPr>
          <w:rFonts w:ascii="Times New Roman" w:hAnsi="Times New Roman"/>
          <w:sz w:val="28"/>
          <w:szCs w:val="28"/>
        </w:rPr>
        <w:t>плана;</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новая роль обучающегося – повышение требований по самоорганизации, </w:t>
      </w:r>
      <w:proofErr w:type="spellStart"/>
      <w:r w:rsidRPr="00C32B9A">
        <w:rPr>
          <w:rFonts w:ascii="Times New Roman" w:hAnsi="Times New Roman"/>
          <w:sz w:val="28"/>
          <w:szCs w:val="28"/>
        </w:rPr>
        <w:t>мотивированности</w:t>
      </w:r>
      <w:proofErr w:type="spellEnd"/>
      <w:r w:rsidRPr="00C32B9A">
        <w:rPr>
          <w:rFonts w:ascii="Times New Roman" w:hAnsi="Times New Roman"/>
          <w:sz w:val="28"/>
          <w:szCs w:val="28"/>
        </w:rPr>
        <w:t>, самооценке, навыкам самостоятельной</w:t>
      </w:r>
      <w:r w:rsidRPr="00C32B9A">
        <w:rPr>
          <w:rFonts w:ascii="Times New Roman" w:hAnsi="Times New Roman"/>
          <w:spacing w:val="-1"/>
          <w:sz w:val="28"/>
          <w:szCs w:val="28"/>
        </w:rPr>
        <w:t xml:space="preserve"> </w:t>
      </w:r>
      <w:r w:rsidRPr="00C32B9A">
        <w:rPr>
          <w:rFonts w:ascii="Times New Roman" w:hAnsi="Times New Roman"/>
          <w:sz w:val="28"/>
          <w:szCs w:val="28"/>
        </w:rPr>
        <w:t>работы;</w:t>
      </w:r>
    </w:p>
    <w:p w:rsidR="006D09CE" w:rsidRPr="00C32B9A" w:rsidRDefault="006D09CE" w:rsidP="001B3F5A">
      <w:pPr>
        <w:pStyle w:val="a7"/>
        <w:widowControl w:val="0"/>
        <w:numPr>
          <w:ilvl w:val="1"/>
          <w:numId w:val="60"/>
        </w:numPr>
        <w:tabs>
          <w:tab w:val="left" w:pos="921"/>
        </w:tabs>
        <w:autoSpaceDE w:val="0"/>
        <w:autoSpaceDN w:val="0"/>
        <w:ind w:left="0" w:hanging="202"/>
        <w:contextualSpacing w:val="0"/>
        <w:jc w:val="both"/>
        <w:rPr>
          <w:rFonts w:ascii="Times New Roman" w:hAnsi="Times New Roman"/>
          <w:sz w:val="28"/>
          <w:szCs w:val="28"/>
        </w:rPr>
      </w:pPr>
      <w:r w:rsidRPr="00C32B9A">
        <w:rPr>
          <w:rFonts w:ascii="Times New Roman" w:hAnsi="Times New Roman"/>
          <w:sz w:val="28"/>
          <w:szCs w:val="28"/>
        </w:rPr>
        <w:t>возможность экспорта и импорта образовательных</w:t>
      </w:r>
      <w:r w:rsidRPr="00C32B9A">
        <w:rPr>
          <w:rFonts w:ascii="Times New Roman" w:hAnsi="Times New Roman"/>
          <w:spacing w:val="-16"/>
          <w:sz w:val="28"/>
          <w:szCs w:val="28"/>
        </w:rPr>
        <w:t xml:space="preserve"> </w:t>
      </w:r>
      <w:r w:rsidRPr="00C32B9A">
        <w:rPr>
          <w:rFonts w:ascii="Times New Roman" w:hAnsi="Times New Roman"/>
          <w:sz w:val="28"/>
          <w:szCs w:val="28"/>
        </w:rPr>
        <w:t>услуг;</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экономическая эффективность – улучшение соотношения конечного результата к затратам времени, денег и других ресурсов на его достижение по </w:t>
      </w:r>
      <w:r w:rsidRPr="00C32B9A">
        <w:rPr>
          <w:rFonts w:ascii="Times New Roman" w:hAnsi="Times New Roman"/>
          <w:sz w:val="28"/>
          <w:szCs w:val="28"/>
        </w:rPr>
        <w:lastRenderedPageBreak/>
        <w:t>сравнению с традиционными формами</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результате сетевого взаимодействия при обучении старшеклассников школа привлекает дополнительные средства при оказании образовательных услуг, стимулирует деятельность творчески мыслящих учителей, имеет возможность привлечь к преподаванию в профильной школе специалистов высокого уровня (преподавателей колледжей и вузов, работников учреждений дополнительного образования и социальной сферы) на договорной основе.</w:t>
      </w:r>
    </w:p>
    <w:p w:rsidR="006D09CE" w:rsidRPr="00C32B9A" w:rsidRDefault="006D09CE" w:rsidP="001B3F5A">
      <w:pPr>
        <w:pStyle w:val="aa"/>
        <w:spacing w:after="0"/>
        <w:ind w:firstLine="456"/>
        <w:rPr>
          <w:rFonts w:ascii="Times New Roman" w:hAnsi="Times New Roman"/>
          <w:sz w:val="28"/>
          <w:szCs w:val="28"/>
        </w:rPr>
      </w:pPr>
      <w:r w:rsidRPr="00C32B9A">
        <w:rPr>
          <w:rFonts w:ascii="Times New Roman" w:hAnsi="Times New Roman"/>
          <w:sz w:val="28"/>
          <w:szCs w:val="28"/>
        </w:rPr>
        <w:t xml:space="preserve">Для информирования родителей и учащихся о возможностях, которые предоставляет муниципальная сеть, разрабатывается образовательная карта территории, </w:t>
      </w:r>
      <w:r w:rsidRPr="00C32B9A">
        <w:rPr>
          <w:rFonts w:ascii="Times New Roman" w:hAnsi="Times New Roman"/>
          <w:spacing w:val="2"/>
          <w:sz w:val="28"/>
          <w:szCs w:val="28"/>
        </w:rPr>
        <w:t>создаются буклеты, проводятся информационные</w:t>
      </w:r>
      <w:r w:rsidRPr="00C32B9A">
        <w:rPr>
          <w:rFonts w:ascii="Times New Roman" w:hAnsi="Times New Roman"/>
          <w:spacing w:val="10"/>
          <w:sz w:val="28"/>
          <w:szCs w:val="28"/>
        </w:rPr>
        <w:t xml:space="preserve"> </w:t>
      </w:r>
      <w:r w:rsidRPr="00C32B9A">
        <w:rPr>
          <w:rFonts w:ascii="Times New Roman" w:hAnsi="Times New Roman"/>
          <w:spacing w:val="2"/>
          <w:sz w:val="28"/>
          <w:szCs w:val="28"/>
        </w:rPr>
        <w:t>мероприятия.</w:t>
      </w:r>
    </w:p>
    <w:p w:rsidR="006D09CE" w:rsidRPr="00C32B9A" w:rsidRDefault="006D09CE" w:rsidP="001B3F5A">
      <w:pPr>
        <w:jc w:val="both"/>
        <w:rPr>
          <w:rFonts w:ascii="Times New Roman" w:hAnsi="Times New Roman"/>
          <w:sz w:val="28"/>
          <w:szCs w:val="28"/>
        </w:rPr>
      </w:pPr>
      <w:r w:rsidRPr="00C32B9A">
        <w:rPr>
          <w:rFonts w:ascii="Times New Roman" w:hAnsi="Times New Roman"/>
          <w:b/>
          <w:sz w:val="28"/>
          <w:szCs w:val="28"/>
        </w:rPr>
        <w:t xml:space="preserve">Образовательная карта </w:t>
      </w:r>
      <w:r w:rsidRPr="00C32B9A">
        <w:rPr>
          <w:rFonts w:ascii="Times New Roman" w:hAnsi="Times New Roman"/>
          <w:sz w:val="28"/>
          <w:szCs w:val="28"/>
        </w:rPr>
        <w:t>содержит:</w:t>
      </w:r>
    </w:p>
    <w:p w:rsidR="006D09CE" w:rsidRPr="00C32B9A" w:rsidRDefault="006D09CE" w:rsidP="001B3F5A">
      <w:pPr>
        <w:pStyle w:val="a7"/>
        <w:widowControl w:val="0"/>
        <w:numPr>
          <w:ilvl w:val="1"/>
          <w:numId w:val="60"/>
        </w:numPr>
        <w:tabs>
          <w:tab w:val="left" w:pos="873"/>
          <w:tab w:val="left" w:pos="1964"/>
          <w:tab w:val="left" w:pos="4002"/>
          <w:tab w:val="left" w:pos="6164"/>
          <w:tab w:val="left" w:pos="7040"/>
          <w:tab w:val="left" w:pos="8860"/>
          <w:tab w:val="left" w:pos="9313"/>
        </w:tabs>
        <w:autoSpaceDE w:val="0"/>
        <w:autoSpaceDN w:val="0"/>
        <w:ind w:left="0" w:firstLine="567"/>
        <w:contextualSpacing w:val="0"/>
        <w:rPr>
          <w:rFonts w:ascii="Times New Roman" w:hAnsi="Times New Roman"/>
          <w:sz w:val="28"/>
          <w:szCs w:val="28"/>
        </w:rPr>
      </w:pPr>
      <w:r w:rsidRPr="00C32B9A">
        <w:rPr>
          <w:rFonts w:ascii="Times New Roman" w:hAnsi="Times New Roman"/>
          <w:spacing w:val="4"/>
          <w:sz w:val="28"/>
          <w:szCs w:val="28"/>
        </w:rPr>
        <w:t>общую</w:t>
      </w:r>
      <w:r w:rsidRPr="00C32B9A">
        <w:rPr>
          <w:rFonts w:ascii="Times New Roman" w:hAnsi="Times New Roman"/>
          <w:spacing w:val="4"/>
          <w:sz w:val="28"/>
          <w:szCs w:val="28"/>
        </w:rPr>
        <w:tab/>
      </w:r>
      <w:r w:rsidRPr="00C32B9A">
        <w:rPr>
          <w:rFonts w:ascii="Times New Roman" w:hAnsi="Times New Roman"/>
          <w:spacing w:val="6"/>
          <w:sz w:val="28"/>
          <w:szCs w:val="28"/>
        </w:rPr>
        <w:t>характеристику</w:t>
      </w:r>
      <w:r w:rsidRPr="00C32B9A">
        <w:rPr>
          <w:rFonts w:ascii="Times New Roman" w:hAnsi="Times New Roman"/>
          <w:spacing w:val="6"/>
          <w:sz w:val="28"/>
          <w:szCs w:val="28"/>
        </w:rPr>
        <w:tab/>
        <w:t>образовательной</w:t>
      </w:r>
      <w:r w:rsidRPr="00C32B9A">
        <w:rPr>
          <w:rFonts w:ascii="Times New Roman" w:hAnsi="Times New Roman"/>
          <w:spacing w:val="6"/>
          <w:sz w:val="28"/>
          <w:szCs w:val="28"/>
        </w:rPr>
        <w:tab/>
      </w:r>
      <w:r w:rsidRPr="00C32B9A">
        <w:rPr>
          <w:rFonts w:ascii="Times New Roman" w:hAnsi="Times New Roman"/>
          <w:spacing w:val="5"/>
          <w:sz w:val="28"/>
          <w:szCs w:val="28"/>
        </w:rPr>
        <w:t>сети,</w:t>
      </w:r>
      <w:r w:rsidRPr="00C32B9A">
        <w:rPr>
          <w:rFonts w:ascii="Times New Roman" w:hAnsi="Times New Roman"/>
          <w:spacing w:val="5"/>
          <w:sz w:val="28"/>
          <w:szCs w:val="28"/>
        </w:rPr>
        <w:tab/>
        <w:t>включающую</w:t>
      </w:r>
      <w:r w:rsidRPr="00C32B9A">
        <w:rPr>
          <w:rFonts w:ascii="Times New Roman" w:hAnsi="Times New Roman"/>
          <w:spacing w:val="5"/>
          <w:sz w:val="28"/>
          <w:szCs w:val="28"/>
        </w:rPr>
        <w:tab/>
      </w:r>
      <w:r w:rsidR="001B3F5A" w:rsidRPr="00C32B9A">
        <w:rPr>
          <w:rFonts w:ascii="Times New Roman" w:hAnsi="Times New Roman"/>
          <w:sz w:val="28"/>
          <w:szCs w:val="28"/>
        </w:rPr>
        <w:t xml:space="preserve">в </w:t>
      </w:r>
      <w:r w:rsidRPr="00C32B9A">
        <w:rPr>
          <w:rFonts w:ascii="Times New Roman" w:hAnsi="Times New Roman"/>
          <w:sz w:val="28"/>
          <w:szCs w:val="28"/>
        </w:rPr>
        <w:t xml:space="preserve">себя </w:t>
      </w:r>
      <w:r w:rsidRPr="00C32B9A">
        <w:rPr>
          <w:rFonts w:ascii="Times New Roman" w:hAnsi="Times New Roman"/>
          <w:spacing w:val="-3"/>
          <w:sz w:val="28"/>
          <w:szCs w:val="28"/>
        </w:rPr>
        <w:t xml:space="preserve">перечень образовательных учреждений, </w:t>
      </w:r>
      <w:r w:rsidRPr="00C32B9A">
        <w:rPr>
          <w:rFonts w:ascii="Times New Roman" w:hAnsi="Times New Roman"/>
          <w:sz w:val="28"/>
          <w:szCs w:val="28"/>
        </w:rPr>
        <w:t xml:space="preserve">специфику их </w:t>
      </w:r>
      <w:r w:rsidRPr="00C32B9A">
        <w:rPr>
          <w:rFonts w:ascii="Times New Roman" w:hAnsi="Times New Roman"/>
          <w:spacing w:val="-3"/>
          <w:sz w:val="28"/>
          <w:szCs w:val="28"/>
        </w:rPr>
        <w:t>образовательных</w:t>
      </w:r>
      <w:r w:rsidRPr="00C32B9A">
        <w:rPr>
          <w:rFonts w:ascii="Times New Roman" w:hAnsi="Times New Roman"/>
          <w:spacing w:val="-9"/>
          <w:sz w:val="28"/>
          <w:szCs w:val="28"/>
        </w:rPr>
        <w:t xml:space="preserve"> </w:t>
      </w:r>
      <w:r w:rsidR="001B3F5A" w:rsidRPr="00C32B9A">
        <w:rPr>
          <w:rFonts w:ascii="Times New Roman" w:hAnsi="Times New Roman"/>
          <w:sz w:val="28"/>
          <w:szCs w:val="28"/>
        </w:rPr>
        <w:t>про</w:t>
      </w:r>
      <w:r w:rsidRPr="00C32B9A">
        <w:rPr>
          <w:rFonts w:ascii="Times New Roman" w:hAnsi="Times New Roman"/>
          <w:sz w:val="28"/>
          <w:szCs w:val="28"/>
        </w:rPr>
        <w:t>грамм;</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 xml:space="preserve">схему расположения образовательного учреждения на карте с определенными и </w:t>
      </w:r>
      <w:r w:rsidRPr="00C32B9A">
        <w:rPr>
          <w:rFonts w:ascii="Times New Roman" w:hAnsi="Times New Roman"/>
          <w:spacing w:val="2"/>
          <w:sz w:val="28"/>
          <w:szCs w:val="28"/>
        </w:rPr>
        <w:t>прописанными маршрутами движения</w:t>
      </w:r>
      <w:r w:rsidRPr="00C32B9A">
        <w:rPr>
          <w:rFonts w:ascii="Times New Roman" w:hAnsi="Times New Roman"/>
          <w:spacing w:val="13"/>
          <w:sz w:val="28"/>
          <w:szCs w:val="28"/>
        </w:rPr>
        <w:t xml:space="preserve"> </w:t>
      </w:r>
      <w:r w:rsidRPr="00C32B9A">
        <w:rPr>
          <w:rFonts w:ascii="Times New Roman" w:hAnsi="Times New Roman"/>
          <w:spacing w:val="2"/>
          <w:sz w:val="28"/>
          <w:szCs w:val="28"/>
        </w:rPr>
        <w:t>транспорта;</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pacing w:val="2"/>
          <w:sz w:val="28"/>
          <w:szCs w:val="28"/>
        </w:rPr>
        <w:t xml:space="preserve">визитную </w:t>
      </w:r>
      <w:r w:rsidRPr="00C32B9A">
        <w:rPr>
          <w:rFonts w:ascii="Times New Roman" w:hAnsi="Times New Roman"/>
          <w:spacing w:val="3"/>
          <w:sz w:val="28"/>
          <w:szCs w:val="28"/>
        </w:rPr>
        <w:t>карточку каждого образовательного</w:t>
      </w:r>
      <w:r w:rsidRPr="00C32B9A">
        <w:rPr>
          <w:rFonts w:ascii="Times New Roman" w:hAnsi="Times New Roman"/>
          <w:spacing w:val="26"/>
          <w:sz w:val="28"/>
          <w:szCs w:val="28"/>
        </w:rPr>
        <w:t xml:space="preserve"> </w:t>
      </w:r>
      <w:r w:rsidRPr="00C32B9A">
        <w:rPr>
          <w:rFonts w:ascii="Times New Roman" w:hAnsi="Times New Roman"/>
          <w:spacing w:val="2"/>
          <w:sz w:val="28"/>
          <w:szCs w:val="28"/>
        </w:rPr>
        <w:t>учреждения;</w:t>
      </w:r>
    </w:p>
    <w:p w:rsidR="006D09CE" w:rsidRPr="00C32B9A" w:rsidRDefault="006D09CE" w:rsidP="001B3F5A">
      <w:pPr>
        <w:pStyle w:val="a7"/>
        <w:widowControl w:val="0"/>
        <w:numPr>
          <w:ilvl w:val="1"/>
          <w:numId w:val="60"/>
        </w:numPr>
        <w:tabs>
          <w:tab w:val="left" w:pos="873"/>
          <w:tab w:val="left" w:pos="2031"/>
          <w:tab w:val="left" w:pos="3431"/>
          <w:tab w:val="left" w:pos="5072"/>
          <w:tab w:val="left" w:pos="6635"/>
          <w:tab w:val="left" w:pos="7160"/>
          <w:tab w:val="left" w:pos="8219"/>
        </w:tabs>
        <w:autoSpaceDE w:val="0"/>
        <w:autoSpaceDN w:val="0"/>
        <w:ind w:left="0" w:firstLine="567"/>
        <w:contextualSpacing w:val="0"/>
        <w:rPr>
          <w:rFonts w:ascii="Times New Roman" w:hAnsi="Times New Roman"/>
          <w:sz w:val="28"/>
          <w:szCs w:val="28"/>
        </w:rPr>
      </w:pPr>
      <w:r w:rsidRPr="00C32B9A">
        <w:rPr>
          <w:rFonts w:ascii="Times New Roman" w:hAnsi="Times New Roman"/>
          <w:spacing w:val="-11"/>
          <w:sz w:val="28"/>
          <w:szCs w:val="28"/>
        </w:rPr>
        <w:t>условия</w:t>
      </w:r>
      <w:r w:rsidRPr="00C32B9A">
        <w:rPr>
          <w:rFonts w:ascii="Times New Roman" w:hAnsi="Times New Roman"/>
          <w:spacing w:val="-11"/>
          <w:sz w:val="28"/>
          <w:szCs w:val="28"/>
        </w:rPr>
        <w:tab/>
        <w:t>получения</w:t>
      </w:r>
      <w:r w:rsidRPr="00C32B9A">
        <w:rPr>
          <w:rFonts w:ascii="Times New Roman" w:hAnsi="Times New Roman"/>
          <w:spacing w:val="-11"/>
          <w:sz w:val="28"/>
          <w:szCs w:val="28"/>
        </w:rPr>
        <w:tab/>
        <w:t>профильного</w:t>
      </w:r>
      <w:r w:rsidRPr="00C32B9A">
        <w:rPr>
          <w:rFonts w:ascii="Times New Roman" w:hAnsi="Times New Roman"/>
          <w:spacing w:val="-11"/>
          <w:sz w:val="28"/>
          <w:szCs w:val="28"/>
        </w:rPr>
        <w:tab/>
      </w:r>
      <w:r w:rsidRPr="00C32B9A">
        <w:rPr>
          <w:rFonts w:ascii="Times New Roman" w:hAnsi="Times New Roman"/>
          <w:spacing w:val="-12"/>
          <w:sz w:val="28"/>
          <w:szCs w:val="28"/>
        </w:rPr>
        <w:t>образования</w:t>
      </w:r>
      <w:r w:rsidRPr="00C32B9A">
        <w:rPr>
          <w:rFonts w:ascii="Times New Roman" w:hAnsi="Times New Roman"/>
          <w:spacing w:val="-12"/>
          <w:sz w:val="28"/>
          <w:szCs w:val="28"/>
        </w:rPr>
        <w:tab/>
      </w:r>
      <w:r w:rsidRPr="00C32B9A">
        <w:rPr>
          <w:rFonts w:ascii="Times New Roman" w:hAnsi="Times New Roman"/>
          <w:sz w:val="28"/>
          <w:szCs w:val="28"/>
        </w:rPr>
        <w:t>в</w:t>
      </w:r>
      <w:r w:rsidRPr="00C32B9A">
        <w:rPr>
          <w:rFonts w:ascii="Times New Roman" w:hAnsi="Times New Roman"/>
          <w:sz w:val="28"/>
          <w:szCs w:val="28"/>
        </w:rPr>
        <w:tab/>
      </w:r>
      <w:r w:rsidRPr="00C32B9A">
        <w:rPr>
          <w:rFonts w:ascii="Times New Roman" w:hAnsi="Times New Roman"/>
          <w:spacing w:val="-11"/>
          <w:sz w:val="28"/>
          <w:szCs w:val="28"/>
        </w:rPr>
        <w:t>других</w:t>
      </w:r>
      <w:r w:rsidRPr="00C32B9A">
        <w:rPr>
          <w:rFonts w:ascii="Times New Roman" w:hAnsi="Times New Roman"/>
          <w:spacing w:val="-11"/>
          <w:sz w:val="28"/>
          <w:szCs w:val="28"/>
        </w:rPr>
        <w:tab/>
      </w:r>
      <w:r w:rsidRPr="00C32B9A">
        <w:rPr>
          <w:rFonts w:ascii="Times New Roman" w:hAnsi="Times New Roman"/>
          <w:spacing w:val="-13"/>
          <w:sz w:val="28"/>
          <w:szCs w:val="28"/>
        </w:rPr>
        <w:t xml:space="preserve">образовательных </w:t>
      </w:r>
      <w:r w:rsidRPr="00C32B9A">
        <w:rPr>
          <w:rFonts w:ascii="Times New Roman" w:hAnsi="Times New Roman"/>
          <w:spacing w:val="-7"/>
          <w:sz w:val="28"/>
          <w:szCs w:val="28"/>
        </w:rPr>
        <w:t>учреждениях;</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pacing w:val="-5"/>
          <w:sz w:val="28"/>
          <w:szCs w:val="28"/>
        </w:rPr>
        <w:t xml:space="preserve">информацию </w:t>
      </w:r>
      <w:r w:rsidRPr="00C32B9A">
        <w:rPr>
          <w:rFonts w:ascii="Times New Roman" w:hAnsi="Times New Roman"/>
          <w:sz w:val="28"/>
          <w:szCs w:val="28"/>
        </w:rPr>
        <w:t xml:space="preserve">о </w:t>
      </w:r>
      <w:r w:rsidRPr="00C32B9A">
        <w:rPr>
          <w:rFonts w:ascii="Times New Roman" w:hAnsi="Times New Roman"/>
          <w:spacing w:val="-6"/>
          <w:sz w:val="28"/>
          <w:szCs w:val="28"/>
        </w:rPr>
        <w:t xml:space="preserve">потребностях </w:t>
      </w:r>
      <w:r w:rsidRPr="00C32B9A">
        <w:rPr>
          <w:rFonts w:ascii="Times New Roman" w:hAnsi="Times New Roman"/>
          <w:spacing w:val="-5"/>
          <w:sz w:val="28"/>
          <w:szCs w:val="28"/>
        </w:rPr>
        <w:t xml:space="preserve">рынка труда </w:t>
      </w:r>
      <w:r w:rsidRPr="00C32B9A">
        <w:rPr>
          <w:rFonts w:ascii="Times New Roman" w:hAnsi="Times New Roman"/>
          <w:sz w:val="28"/>
          <w:szCs w:val="28"/>
        </w:rPr>
        <w:t xml:space="preserve">и </w:t>
      </w:r>
      <w:r w:rsidRPr="00C32B9A">
        <w:rPr>
          <w:rFonts w:ascii="Times New Roman" w:hAnsi="Times New Roman"/>
          <w:spacing w:val="-5"/>
          <w:sz w:val="28"/>
          <w:szCs w:val="28"/>
        </w:rPr>
        <w:t xml:space="preserve">возможности </w:t>
      </w:r>
      <w:r w:rsidRPr="00C32B9A">
        <w:rPr>
          <w:rFonts w:ascii="Times New Roman" w:hAnsi="Times New Roman"/>
          <w:spacing w:val="-4"/>
          <w:sz w:val="28"/>
          <w:szCs w:val="28"/>
        </w:rPr>
        <w:t xml:space="preserve">трудоустройства </w:t>
      </w:r>
      <w:r w:rsidRPr="00C32B9A">
        <w:rPr>
          <w:rFonts w:ascii="Times New Roman" w:hAnsi="Times New Roman"/>
          <w:sz w:val="28"/>
          <w:szCs w:val="28"/>
        </w:rPr>
        <w:t>в</w:t>
      </w:r>
      <w:r w:rsidRPr="00C32B9A">
        <w:rPr>
          <w:rFonts w:ascii="Times New Roman" w:hAnsi="Times New Roman"/>
          <w:spacing w:val="-38"/>
          <w:sz w:val="28"/>
          <w:szCs w:val="28"/>
        </w:rPr>
        <w:t xml:space="preserve"> </w:t>
      </w:r>
      <w:r w:rsidRPr="00C32B9A">
        <w:rPr>
          <w:rFonts w:ascii="Times New Roman" w:hAnsi="Times New Roman"/>
          <w:spacing w:val="-3"/>
          <w:sz w:val="28"/>
          <w:szCs w:val="28"/>
        </w:rPr>
        <w:t>регионе.</w:t>
      </w:r>
    </w:p>
    <w:p w:rsidR="006D09CE" w:rsidRPr="00C32B9A" w:rsidRDefault="006D09CE" w:rsidP="001B3F5A">
      <w:pPr>
        <w:pStyle w:val="aa"/>
        <w:spacing w:after="0"/>
        <w:ind w:firstLine="451"/>
        <w:rPr>
          <w:rFonts w:ascii="Times New Roman" w:hAnsi="Times New Roman"/>
          <w:sz w:val="28"/>
          <w:szCs w:val="28"/>
        </w:rPr>
      </w:pPr>
      <w:r w:rsidRPr="00C32B9A">
        <w:rPr>
          <w:rFonts w:ascii="Times New Roman" w:hAnsi="Times New Roman"/>
          <w:spacing w:val="4"/>
          <w:sz w:val="28"/>
          <w:szCs w:val="28"/>
        </w:rPr>
        <w:t xml:space="preserve">Важным </w:t>
      </w:r>
      <w:r w:rsidRPr="00C32B9A">
        <w:rPr>
          <w:rFonts w:ascii="Times New Roman" w:hAnsi="Times New Roman"/>
          <w:spacing w:val="5"/>
          <w:sz w:val="28"/>
          <w:szCs w:val="28"/>
        </w:rPr>
        <w:t xml:space="preserve">условием </w:t>
      </w:r>
      <w:r w:rsidRPr="00C32B9A">
        <w:rPr>
          <w:rFonts w:ascii="Times New Roman" w:hAnsi="Times New Roman"/>
          <w:spacing w:val="4"/>
          <w:sz w:val="28"/>
          <w:szCs w:val="28"/>
        </w:rPr>
        <w:t xml:space="preserve">эффективной </w:t>
      </w:r>
      <w:r w:rsidRPr="00C32B9A">
        <w:rPr>
          <w:rFonts w:ascii="Times New Roman" w:hAnsi="Times New Roman"/>
          <w:spacing w:val="5"/>
          <w:sz w:val="28"/>
          <w:szCs w:val="28"/>
        </w:rPr>
        <w:t xml:space="preserve">работы </w:t>
      </w:r>
      <w:r w:rsidRPr="00C32B9A">
        <w:rPr>
          <w:rFonts w:ascii="Times New Roman" w:hAnsi="Times New Roman"/>
          <w:spacing w:val="3"/>
          <w:sz w:val="28"/>
          <w:szCs w:val="28"/>
        </w:rPr>
        <w:t xml:space="preserve">сети </w:t>
      </w:r>
      <w:r w:rsidRPr="00C32B9A">
        <w:rPr>
          <w:rFonts w:ascii="Times New Roman" w:hAnsi="Times New Roman"/>
          <w:spacing w:val="4"/>
          <w:sz w:val="28"/>
          <w:szCs w:val="28"/>
        </w:rPr>
        <w:t xml:space="preserve">является </w:t>
      </w:r>
      <w:r w:rsidRPr="00C32B9A">
        <w:rPr>
          <w:rFonts w:ascii="Times New Roman" w:hAnsi="Times New Roman"/>
          <w:spacing w:val="5"/>
          <w:sz w:val="28"/>
          <w:szCs w:val="28"/>
        </w:rPr>
        <w:t xml:space="preserve">сотрудничество </w:t>
      </w:r>
      <w:r w:rsidRPr="00C32B9A">
        <w:rPr>
          <w:rFonts w:ascii="Times New Roman" w:hAnsi="Times New Roman"/>
          <w:spacing w:val="2"/>
          <w:sz w:val="28"/>
          <w:szCs w:val="28"/>
        </w:rPr>
        <w:t xml:space="preserve">педагогических </w:t>
      </w:r>
      <w:r w:rsidRPr="00C32B9A">
        <w:rPr>
          <w:rFonts w:ascii="Times New Roman" w:hAnsi="Times New Roman"/>
          <w:sz w:val="28"/>
          <w:szCs w:val="28"/>
        </w:rPr>
        <w:t xml:space="preserve">кадров, </w:t>
      </w:r>
      <w:r w:rsidRPr="00C32B9A">
        <w:rPr>
          <w:rFonts w:ascii="Times New Roman" w:hAnsi="Times New Roman"/>
          <w:spacing w:val="2"/>
          <w:sz w:val="28"/>
          <w:szCs w:val="28"/>
        </w:rPr>
        <w:t xml:space="preserve">поскольку вопросы, касающиеся организации  работы, </w:t>
      </w:r>
      <w:r w:rsidRPr="00C32B9A">
        <w:rPr>
          <w:rFonts w:ascii="Times New Roman" w:hAnsi="Times New Roman"/>
          <w:sz w:val="28"/>
          <w:szCs w:val="28"/>
        </w:rPr>
        <w:t xml:space="preserve">обсуждаются на совместных педагогических советах, согласуется и  уточняется тематическое планирование, рассматриваются методические вопросы, формы и </w:t>
      </w:r>
      <w:r w:rsidRPr="00C32B9A">
        <w:rPr>
          <w:rFonts w:ascii="Times New Roman" w:hAnsi="Times New Roman"/>
          <w:spacing w:val="-3"/>
          <w:sz w:val="28"/>
          <w:szCs w:val="28"/>
        </w:rPr>
        <w:t xml:space="preserve">методы работы </w:t>
      </w:r>
      <w:r w:rsidRPr="00C32B9A">
        <w:rPr>
          <w:rFonts w:ascii="Times New Roman" w:hAnsi="Times New Roman"/>
          <w:sz w:val="28"/>
          <w:szCs w:val="28"/>
        </w:rPr>
        <w:t xml:space="preserve">с </w:t>
      </w:r>
      <w:r w:rsidRPr="00C32B9A">
        <w:rPr>
          <w:rFonts w:ascii="Times New Roman" w:hAnsi="Times New Roman"/>
          <w:spacing w:val="-3"/>
          <w:sz w:val="28"/>
          <w:szCs w:val="28"/>
        </w:rPr>
        <w:t xml:space="preserve">учащимися </w:t>
      </w:r>
      <w:r w:rsidRPr="00C32B9A">
        <w:rPr>
          <w:rFonts w:ascii="Times New Roman" w:hAnsi="Times New Roman"/>
          <w:sz w:val="28"/>
          <w:szCs w:val="28"/>
        </w:rPr>
        <w:t xml:space="preserve">в </w:t>
      </w:r>
      <w:r w:rsidRPr="00C32B9A">
        <w:rPr>
          <w:rFonts w:ascii="Times New Roman" w:hAnsi="Times New Roman"/>
          <w:spacing w:val="-3"/>
          <w:sz w:val="28"/>
          <w:szCs w:val="28"/>
        </w:rPr>
        <w:t xml:space="preserve">условиях </w:t>
      </w:r>
      <w:proofErr w:type="gramStart"/>
      <w:r w:rsidRPr="00C32B9A">
        <w:rPr>
          <w:rFonts w:ascii="Times New Roman" w:hAnsi="Times New Roman"/>
          <w:sz w:val="28"/>
          <w:szCs w:val="28"/>
        </w:rPr>
        <w:t>обучения</w:t>
      </w:r>
      <w:proofErr w:type="gramEnd"/>
      <w:r w:rsidRPr="00C32B9A">
        <w:rPr>
          <w:rFonts w:ascii="Times New Roman" w:hAnsi="Times New Roman"/>
          <w:sz w:val="28"/>
          <w:szCs w:val="28"/>
        </w:rPr>
        <w:t xml:space="preserve"> по </w:t>
      </w:r>
      <w:r w:rsidRPr="00C32B9A">
        <w:rPr>
          <w:rFonts w:ascii="Times New Roman" w:hAnsi="Times New Roman"/>
          <w:spacing w:val="-3"/>
          <w:sz w:val="28"/>
          <w:szCs w:val="28"/>
        </w:rPr>
        <w:t xml:space="preserve">индивидуальным учебным </w:t>
      </w:r>
      <w:r w:rsidRPr="00C32B9A">
        <w:rPr>
          <w:rFonts w:ascii="Times New Roman" w:hAnsi="Times New Roman"/>
          <w:sz w:val="28"/>
          <w:szCs w:val="28"/>
        </w:rPr>
        <w:t xml:space="preserve">планам. Осуществляется взаимообмен библиотечного фонда, лабораторного и учебного оборудования, педагогического опыта учителей. Это содействует росту комфортности учебной деятельности ученика и учителя, </w:t>
      </w:r>
      <w:r w:rsidRPr="00C32B9A">
        <w:rPr>
          <w:rFonts w:ascii="Times New Roman" w:hAnsi="Times New Roman"/>
          <w:sz w:val="28"/>
          <w:szCs w:val="28"/>
        </w:rPr>
        <w:lastRenderedPageBreak/>
        <w:t xml:space="preserve">удовлетворенности участников </w:t>
      </w:r>
      <w:r w:rsidRPr="00C32B9A">
        <w:rPr>
          <w:rFonts w:ascii="Times New Roman" w:hAnsi="Times New Roman"/>
          <w:spacing w:val="2"/>
          <w:sz w:val="28"/>
          <w:szCs w:val="28"/>
        </w:rPr>
        <w:t xml:space="preserve">образовательного процесса результатами </w:t>
      </w:r>
      <w:r w:rsidRPr="00C32B9A">
        <w:rPr>
          <w:rFonts w:ascii="Times New Roman" w:hAnsi="Times New Roman"/>
          <w:sz w:val="28"/>
          <w:szCs w:val="28"/>
        </w:rPr>
        <w:t xml:space="preserve">и условиями </w:t>
      </w:r>
      <w:r w:rsidRPr="00C32B9A">
        <w:rPr>
          <w:rFonts w:ascii="Times New Roman" w:hAnsi="Times New Roman"/>
          <w:spacing w:val="2"/>
          <w:sz w:val="28"/>
          <w:szCs w:val="28"/>
        </w:rPr>
        <w:t xml:space="preserve">труда, </w:t>
      </w:r>
      <w:r w:rsidRPr="00C32B9A">
        <w:rPr>
          <w:rFonts w:ascii="Times New Roman" w:hAnsi="Times New Roman"/>
          <w:spacing w:val="3"/>
          <w:sz w:val="28"/>
          <w:szCs w:val="28"/>
        </w:rPr>
        <w:t xml:space="preserve">повышению доступности </w:t>
      </w:r>
      <w:r w:rsidRPr="00C32B9A">
        <w:rPr>
          <w:rFonts w:ascii="Times New Roman" w:hAnsi="Times New Roman"/>
          <w:sz w:val="28"/>
          <w:szCs w:val="28"/>
        </w:rPr>
        <w:t xml:space="preserve">и </w:t>
      </w:r>
      <w:r w:rsidRPr="00C32B9A">
        <w:rPr>
          <w:rFonts w:ascii="Times New Roman" w:hAnsi="Times New Roman"/>
          <w:spacing w:val="3"/>
          <w:sz w:val="28"/>
          <w:szCs w:val="28"/>
        </w:rPr>
        <w:t>качества образования.</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Таким образом, объединение ресурсов всех институтов системы образования, воспитания, социализации, развития одаренности детей и молодежи на основе сетевой формы реализации дополнительных образовательных программ является  важнейшей задачей всех руководителей и педагогических работников </w:t>
      </w:r>
      <w:r w:rsidR="001B3F5A" w:rsidRPr="00C32B9A">
        <w:rPr>
          <w:rFonts w:ascii="Times New Roman" w:hAnsi="Times New Roman"/>
          <w:sz w:val="28"/>
          <w:szCs w:val="28"/>
        </w:rPr>
        <w:t>республики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6D09CE" w:rsidRPr="00C32B9A" w:rsidRDefault="006D09CE" w:rsidP="006D09CE">
      <w:pPr>
        <w:pStyle w:val="aa"/>
        <w:rPr>
          <w:sz w:val="26"/>
        </w:rPr>
      </w:pP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И</w:t>
      </w:r>
      <w:r w:rsidR="001B3F5A" w:rsidRPr="00C32B9A">
        <w:rPr>
          <w:rFonts w:ascii="Times New Roman" w:hAnsi="Times New Roman"/>
          <w:b/>
          <w:color w:val="000000" w:themeColor="text1"/>
          <w:sz w:val="28"/>
          <w:szCs w:val="28"/>
        </w:rPr>
        <w:t>нициирование сетевого взаимодействия в муниципальной системе образования</w:t>
      </w:r>
    </w:p>
    <w:p w:rsidR="00157093" w:rsidRPr="00C32B9A" w:rsidRDefault="00157093" w:rsidP="00157093">
      <w:pPr>
        <w:ind w:firstLine="709"/>
        <w:rPr>
          <w:rFonts w:ascii="Times New Roman" w:hAnsi="Times New Roman"/>
          <w:b/>
          <w:color w:val="000000" w:themeColor="text1"/>
          <w:sz w:val="28"/>
          <w:szCs w:val="28"/>
        </w:rPr>
      </w:pP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Инициирование сетевого взаимодействия в муниципальной системе образования происходит тогда, когда потенциальные участники и партнёры сети начинают видеть возможное решение своих вопросов и стоящих перед ними задач, совместными усилиями, за счёт простейшей координации уже проводимых, в различных организациях и учреждениях, работ.</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Выстраивая управление сети, необходимо выстраивать коллективное принятие управленческих решений и задавать для этого соответствующие условия.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Это требование не задаётся, а только оформляется нормативными документами. Реализация этих требований в логике постановки механизмов принятия решений, выращивания новых форм работы, задания условий реализации индивидуальной образовательной программы является основным содержанием управления.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работа по инициированию сетевого взаимодействия должна привести к: формированию группы участников сетевого взаимодействия для реализации программы, проекта;</w:t>
      </w:r>
      <w:r w:rsidRPr="00C32B9A">
        <w:rPr>
          <w:rFonts w:ascii="Times New Roman" w:hAnsi="Times New Roman"/>
          <w:color w:val="000000" w:themeColor="text1"/>
          <w:sz w:val="28"/>
          <w:szCs w:val="28"/>
        </w:rPr>
        <w:tab/>
        <w:t>подготовке набора соглашений, договоров, положений о проведении сетевых работ участниками сетевого взаимодействия;</w:t>
      </w:r>
      <w:r w:rsidRPr="00C32B9A">
        <w:rPr>
          <w:rFonts w:ascii="Times New Roman" w:hAnsi="Times New Roman"/>
          <w:color w:val="000000" w:themeColor="text1"/>
          <w:sz w:val="28"/>
          <w:szCs w:val="28"/>
        </w:rPr>
        <w:tab/>
        <w:t xml:space="preserve">подготовке пакета сетевых образовательных </w:t>
      </w:r>
      <w:r w:rsidRPr="00C32B9A">
        <w:rPr>
          <w:rFonts w:ascii="Times New Roman" w:hAnsi="Times New Roman"/>
          <w:color w:val="000000" w:themeColor="text1"/>
          <w:sz w:val="28"/>
          <w:szCs w:val="28"/>
        </w:rPr>
        <w:lastRenderedPageBreak/>
        <w:t>услуг;</w:t>
      </w:r>
      <w:r w:rsidRPr="00C32B9A">
        <w:rPr>
          <w:rFonts w:ascii="Times New Roman" w:hAnsi="Times New Roman"/>
          <w:color w:val="000000" w:themeColor="text1"/>
          <w:sz w:val="28"/>
          <w:szCs w:val="28"/>
        </w:rPr>
        <w:tab/>
        <w:t>формированию</w:t>
      </w:r>
      <w:r w:rsidRPr="00C32B9A">
        <w:rPr>
          <w:rFonts w:ascii="Times New Roman" w:hAnsi="Times New Roman"/>
          <w:color w:val="000000" w:themeColor="text1"/>
          <w:sz w:val="28"/>
          <w:szCs w:val="28"/>
        </w:rPr>
        <w:tab/>
        <w:t>группы</w:t>
      </w:r>
      <w:r w:rsidRPr="00C32B9A">
        <w:rPr>
          <w:rFonts w:ascii="Times New Roman" w:hAnsi="Times New Roman"/>
          <w:color w:val="000000" w:themeColor="text1"/>
          <w:sz w:val="28"/>
          <w:szCs w:val="28"/>
        </w:rPr>
        <w:tab/>
        <w:t>обучающихся</w:t>
      </w:r>
      <w:r w:rsidRPr="00C32B9A">
        <w:rPr>
          <w:rFonts w:ascii="Times New Roman" w:hAnsi="Times New Roman"/>
          <w:color w:val="000000" w:themeColor="text1"/>
          <w:sz w:val="28"/>
          <w:szCs w:val="28"/>
        </w:rPr>
        <w:tab/>
        <w:t>(в</w:t>
      </w:r>
      <w:r w:rsidRPr="00C32B9A">
        <w:rPr>
          <w:rFonts w:ascii="Times New Roman" w:hAnsi="Times New Roman"/>
          <w:color w:val="000000" w:themeColor="text1"/>
          <w:sz w:val="28"/>
          <w:szCs w:val="28"/>
        </w:rPr>
        <w:tab/>
        <w:t>т.ч.</w:t>
      </w:r>
      <w:r w:rsidRPr="00C32B9A">
        <w:rPr>
          <w:rFonts w:ascii="Times New Roman" w:hAnsi="Times New Roman"/>
          <w:color w:val="000000" w:themeColor="text1"/>
          <w:sz w:val="28"/>
          <w:szCs w:val="28"/>
        </w:rPr>
        <w:tab/>
        <w:t>с</w:t>
      </w:r>
      <w:r w:rsidRPr="00C32B9A">
        <w:rPr>
          <w:rFonts w:ascii="Times New Roman" w:hAnsi="Times New Roman"/>
          <w:color w:val="000000" w:themeColor="text1"/>
          <w:sz w:val="28"/>
          <w:szCs w:val="28"/>
        </w:rPr>
        <w:tab/>
      </w:r>
      <w:proofErr w:type="spellStart"/>
      <w:r w:rsidRPr="00C32B9A">
        <w:rPr>
          <w:rFonts w:ascii="Times New Roman" w:hAnsi="Times New Roman"/>
          <w:color w:val="000000" w:themeColor="text1"/>
          <w:sz w:val="28"/>
          <w:szCs w:val="28"/>
        </w:rPr>
        <w:t>согласованнымимежду</w:t>
      </w:r>
      <w:proofErr w:type="spellEnd"/>
      <w:r w:rsidRPr="00C32B9A">
        <w:rPr>
          <w:rFonts w:ascii="Times New Roman" w:hAnsi="Times New Roman"/>
          <w:color w:val="000000" w:themeColor="text1"/>
          <w:sz w:val="28"/>
          <w:szCs w:val="28"/>
        </w:rPr>
        <w:t xml:space="preserve"> участниками сетевого взаимодействия индивидуальными учебными планами);</w:t>
      </w:r>
      <w:r w:rsidRPr="00C32B9A">
        <w:rPr>
          <w:rFonts w:ascii="Times New Roman" w:hAnsi="Times New Roman"/>
          <w:color w:val="000000" w:themeColor="text1"/>
          <w:sz w:val="28"/>
          <w:szCs w:val="28"/>
        </w:rPr>
        <w:tab/>
        <w:t>формированию группы педагогов - тех, кто будет обеспечивать реализацию программы, проекта (индивидуальных учебных планов);</w:t>
      </w:r>
      <w:r w:rsidRPr="00C32B9A">
        <w:rPr>
          <w:rFonts w:ascii="Times New Roman" w:hAnsi="Times New Roman"/>
          <w:color w:val="000000" w:themeColor="text1"/>
          <w:sz w:val="28"/>
          <w:szCs w:val="28"/>
        </w:rPr>
        <w:tab/>
        <w:t>составлению</w:t>
      </w:r>
      <w:r w:rsidRPr="00C32B9A">
        <w:rPr>
          <w:rFonts w:ascii="Times New Roman" w:hAnsi="Times New Roman"/>
          <w:color w:val="000000" w:themeColor="text1"/>
          <w:sz w:val="28"/>
          <w:szCs w:val="28"/>
        </w:rPr>
        <w:tab/>
        <w:t>бюджета,</w:t>
      </w:r>
      <w:r w:rsidRPr="00C32B9A">
        <w:rPr>
          <w:rFonts w:ascii="Times New Roman" w:hAnsi="Times New Roman"/>
          <w:color w:val="000000" w:themeColor="text1"/>
          <w:sz w:val="28"/>
          <w:szCs w:val="28"/>
        </w:rPr>
        <w:tab/>
        <w:t>сетевого</w:t>
      </w:r>
      <w:r w:rsidRPr="00C32B9A">
        <w:rPr>
          <w:rFonts w:ascii="Times New Roman" w:hAnsi="Times New Roman"/>
          <w:color w:val="000000" w:themeColor="text1"/>
          <w:sz w:val="28"/>
          <w:szCs w:val="28"/>
        </w:rPr>
        <w:tab/>
        <w:t>графика</w:t>
      </w:r>
      <w:r w:rsidRPr="00C32B9A">
        <w:rPr>
          <w:rFonts w:ascii="Times New Roman" w:hAnsi="Times New Roman"/>
          <w:color w:val="000000" w:themeColor="text1"/>
          <w:sz w:val="28"/>
          <w:szCs w:val="28"/>
        </w:rPr>
        <w:tab/>
        <w:t>и</w:t>
      </w:r>
      <w:r w:rsidRPr="00C32B9A">
        <w:rPr>
          <w:rFonts w:ascii="Times New Roman" w:hAnsi="Times New Roman"/>
          <w:color w:val="000000" w:themeColor="text1"/>
          <w:sz w:val="28"/>
          <w:szCs w:val="28"/>
        </w:rPr>
        <w:tab/>
        <w:t>расписания</w:t>
      </w:r>
      <w:r w:rsidRPr="00C32B9A">
        <w:rPr>
          <w:rFonts w:ascii="Times New Roman" w:hAnsi="Times New Roman"/>
          <w:color w:val="000000" w:themeColor="text1"/>
          <w:sz w:val="28"/>
          <w:szCs w:val="28"/>
        </w:rPr>
        <w:tab/>
        <w:t>сетевых образовательных услуг.</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1. Формирование участников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важно определить проблемы, которые будут решаться за счёт создания сети, в целом. Речь идёт о проблематике общественного значения, а не ведомственного характера. К таковым можно отнести повышение качества социально- образовательной среды города, территории, региона. Здесь же, в ходе достижения договорённостей о проблематике построения сетевого образования, должны быть определены задачи совместных работ, на средне и долгосрочный период времени.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учитывать интересы учредителя. Они могут стать ключом для инициирования сетевого образования. Надо отчётливо понимать направленность этих интересов. Учредителя, например, могут интересовать вопросы функционирования системы образования, находящейся в его ведении.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дальнейшем, работа должна строиться по подготовке участников к сетевым работам. Основным моментом здесь является изменение отношений между образовательным учреждением / организацией, учениками, родителями, педагогами, авторами и ведущими образовательных услуг, учредителем, другими образовательными агентами (агентами здесь мы называем тех, кто осуществляет реальную практику в образовании, обучении, воспитании, подготовке: это могут быть как юридические, так и физические лица).</w:t>
      </w:r>
    </w:p>
    <w:p w:rsidR="00157093" w:rsidRPr="00C32B9A" w:rsidRDefault="00157093" w:rsidP="00157093">
      <w:pPr>
        <w:ind w:firstLine="709"/>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 </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2. Подготовка набора соглашений, договоров, положений о проведении сетевых работ участниками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lastRenderedPageBreak/>
        <w:t>При выстраивании сетевого взаимодействия меняется тип отношений, при этом, привычные отношения не «испаряются», а начинают выполнять другие функции, уже для сетевого взаимодействия.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Набор юридических документов должен обеспечить реализацию сетевого взаимодействия по нескольким направлениям: правомочие проведения обучения в формах и режимах сетевого образования, как перед учредителями, так и перед родителями;</w:t>
      </w:r>
      <w:r w:rsidRPr="00C32B9A">
        <w:rPr>
          <w:rFonts w:ascii="Times New Roman" w:hAnsi="Times New Roman"/>
          <w:color w:val="000000" w:themeColor="text1"/>
          <w:sz w:val="28"/>
          <w:szCs w:val="28"/>
        </w:rPr>
        <w:tab/>
        <w:t>основания для финансирования проводимых работ, включая оплату труда педагогов;</w:t>
      </w:r>
      <w:r w:rsidRPr="00C32B9A">
        <w:rPr>
          <w:rFonts w:ascii="Times New Roman" w:hAnsi="Times New Roman"/>
          <w:color w:val="000000" w:themeColor="text1"/>
          <w:sz w:val="28"/>
          <w:szCs w:val="28"/>
        </w:rPr>
        <w:tab/>
        <w:t>основания для зачёта проведённых образовательных услуг различными учреждениями;</w:t>
      </w:r>
      <w:r w:rsidRPr="00C32B9A">
        <w:rPr>
          <w:rFonts w:ascii="Times New Roman" w:hAnsi="Times New Roman"/>
          <w:color w:val="000000" w:themeColor="text1"/>
          <w:sz w:val="28"/>
          <w:szCs w:val="28"/>
        </w:rPr>
        <w:tab/>
        <w:t>возможность перехода от предоставления услуг к предоставлению доступа к тем или иным услугам, в отношениях между родителями и образовательными учреждениями/организациями;</w:t>
      </w:r>
    </w:p>
    <w:p w:rsidR="00157093" w:rsidRPr="00C32B9A" w:rsidRDefault="00157093" w:rsidP="001B3F5A">
      <w:pPr>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возможность внесения корректировок в ходе проведения образовательных услуг - по составу исполнителей, тематике, срокам проведения и т.д.</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связи с идущими изменениями в системе образования и необходимостью у образовательных учреждений периодического приведения в соответствие документов, участники сетевого взаимодействия могут предлагать руководителям образовательных учреждений готовые варианты нормативно-правового решения возникающих вопросов, безвозмездно, в целях привлечения их к сетевым работам.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При этом должна сохраняться «привязка» ученика к конкретному учебному заведению. Тем более, в условиях введения новых схем и принципов финансирования образования, таких как </w:t>
      </w:r>
      <w:proofErr w:type="spellStart"/>
      <w:r w:rsidRPr="00C32B9A">
        <w:rPr>
          <w:rFonts w:ascii="Times New Roman" w:hAnsi="Times New Roman"/>
          <w:color w:val="000000" w:themeColor="text1"/>
          <w:sz w:val="28"/>
          <w:szCs w:val="28"/>
        </w:rPr>
        <w:t>подушевое</w:t>
      </w:r>
      <w:proofErr w:type="spellEnd"/>
      <w:r w:rsidRPr="00C32B9A">
        <w:rPr>
          <w:rFonts w:ascii="Times New Roman" w:hAnsi="Times New Roman"/>
          <w:color w:val="000000" w:themeColor="text1"/>
          <w:sz w:val="28"/>
          <w:szCs w:val="28"/>
        </w:rPr>
        <w:t xml:space="preserve"> финансирование. К тому же, разрушение такого «крепления» приведёт к резкому ухудшению состояния дел в системе образования, и без того, весьма «непрозрачной», с управленческой точки зрения.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Конкретное образовательное учреждение/организация берёт на себя, в рамках договорённостей со своими партнёрами, обязательства по сопровождению ученика, финансовому обеспечению его учебной деятельности, </w:t>
      </w:r>
      <w:r w:rsidRPr="00C32B9A">
        <w:rPr>
          <w:rFonts w:ascii="Times New Roman" w:hAnsi="Times New Roman"/>
          <w:color w:val="000000" w:themeColor="text1"/>
          <w:sz w:val="28"/>
          <w:szCs w:val="28"/>
        </w:rPr>
        <w:lastRenderedPageBreak/>
        <w:t>работе с его родителями и соответствующие обязательства перед родителями. В этом случае, так называемое прикрепление становится функциональным.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Образовательное учреждение должно принимать на себя, по-прежнему, ряд обязательств, не ограничивая себя в предоставлении условий их реализации только имеющимися у данного учреждения возможностями. Принятие таких обязательств может осуществляться «напрямую», как это делается обычно или в составе другого юридического лица.</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Должно оговариваться, и это кропотливая работа с учениками и родителями, что ученик может выбирать (и должен, исходя из установленных норм) курсы, образовательные услуги, доступ к которым ему предоставляет данное учреждение, не обязательно «производя» их в собственных стенах.</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пересматривать жёсткое закрепление отдельных преподавателей, педагогов за отдельными классами, группами учеников. Ученик (пользователь сети), при сетевом взаимодействии, выбирает услугу. Конкретный преподаватель, конечно же, может стать причиной выбора услуги или отказа от неё. Тем не менее, выбирается услуга и результат учебной работы.</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Также придётся менять представление о связке «один предмет – один учитель», как единственно возможной и правильной.</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3. Подготовка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Поскольку речь идёт об услугах и потенциальных пользователях, а не об обязательном посещении всех учащихся, необходимо учитывать интересы обучающихся и  их родителей.</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Формировать пакет услуг необходимо по нескольким следующим основаниям: услуги, предметно направленные и связанные с изучением профильных учебных предметов на базе другого образовательного учреждения (данный вид услуг, как наиболее сложный и ответственный, может быть реализован не на первом, а на более позднем этапе сетевого взаимодействия);</w:t>
      </w:r>
      <w:r w:rsidRPr="00C32B9A">
        <w:rPr>
          <w:rFonts w:ascii="Times New Roman" w:hAnsi="Times New Roman"/>
          <w:color w:val="000000" w:themeColor="text1"/>
          <w:sz w:val="28"/>
          <w:szCs w:val="28"/>
        </w:rPr>
        <w:tab/>
        <w:t xml:space="preserve">услуги, предметно направленные, проходящие в интенсивной форме и </w:t>
      </w:r>
      <w:r w:rsidRPr="00C32B9A">
        <w:rPr>
          <w:rFonts w:ascii="Times New Roman" w:hAnsi="Times New Roman"/>
          <w:color w:val="000000" w:themeColor="text1"/>
          <w:sz w:val="28"/>
          <w:szCs w:val="28"/>
        </w:rPr>
        <w:lastRenderedPageBreak/>
        <w:t>позволяющие осваивать учебный материал за более короткий срок (например, по химии для старшеклассников, для которых химия не будет являться профильным предметом при обучении в вузе);</w:t>
      </w:r>
      <w:r w:rsidRPr="00C32B9A">
        <w:rPr>
          <w:rFonts w:ascii="Times New Roman" w:hAnsi="Times New Roman"/>
          <w:color w:val="000000" w:themeColor="text1"/>
          <w:sz w:val="28"/>
          <w:szCs w:val="28"/>
        </w:rPr>
        <w:tab/>
        <w:t>услуги, связанные с реализацией предметных элективных курсов профильного обучения; следует иметь в виду, что это могут быть курсы как предметно, так и не предметно направленные (примеры такого рода – организация проектной, исследовательской деятельности учащихся, с доведением до практического результата или организация социальных практик);</w:t>
      </w:r>
      <w:r w:rsidRPr="00C32B9A">
        <w:rPr>
          <w:rFonts w:ascii="Times New Roman" w:hAnsi="Times New Roman"/>
          <w:color w:val="000000" w:themeColor="text1"/>
          <w:sz w:val="28"/>
          <w:szCs w:val="28"/>
        </w:rPr>
        <w:tab/>
        <w:t xml:space="preserve">не предметно организованные услуги, направленные на оснащение ученика (например, успешное прохождение тестирования, </w:t>
      </w:r>
      <w:proofErr w:type="spellStart"/>
      <w:r w:rsidRPr="00C32B9A">
        <w:rPr>
          <w:rFonts w:ascii="Times New Roman" w:hAnsi="Times New Roman"/>
          <w:color w:val="000000" w:themeColor="text1"/>
          <w:sz w:val="28"/>
          <w:szCs w:val="28"/>
        </w:rPr>
        <w:t>скорочтение</w:t>
      </w:r>
      <w:proofErr w:type="spellEnd"/>
      <w:r w:rsidRPr="00C32B9A">
        <w:rPr>
          <w:rFonts w:ascii="Times New Roman" w:hAnsi="Times New Roman"/>
          <w:color w:val="000000" w:themeColor="text1"/>
          <w:sz w:val="28"/>
          <w:szCs w:val="28"/>
        </w:rPr>
        <w:t>, стенография, грамотное чтение условий задачи, беглый научно-технический перевод текста с иностранного языка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Важно, чтобы эти результаты и первые итоги были понятными для окружающих и не требовали больших временных затрат на их достижение. Видимо, можно ориентироваться на сроки 2-4 месяца или полгода, в т.ч. отходя от привычных школьных временных рамок.</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определение реального объёма учебных и образовательных работ, которые могут быть выполнены при сетевом взаимодействии, в выбранной модели и организационной форме, с учётом их постепенного выстраивания. Это один из ключевых моментов последующего «запуска» работ. Слишком малый объём может оказаться не привлекательным, слишком большой – не обеспеченным.</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4. Формирование группы обучающихся (в т. ч. с утверждёнными индивидуальными учебными планами)</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Эта работа также требует учёта интересов обучающихся и их родителей. Один из таких интересов – свободный график обучения для тех учащихся, которые загружены различными занятиями вне школы. Опыт показывает, что в ряде случаев, до 30%, а в среднем, 15-20% школьников готовы и вполне справляются с учёбой в режимах консультаций, сдачи зачётов по темам и пр. Ещё одна ситуация, которая может стать продуктивной, в том, что есть </w:t>
      </w:r>
      <w:r w:rsidRPr="00C32B9A">
        <w:rPr>
          <w:rFonts w:ascii="Times New Roman" w:hAnsi="Times New Roman"/>
          <w:color w:val="000000" w:themeColor="text1"/>
          <w:sz w:val="28"/>
          <w:szCs w:val="28"/>
        </w:rPr>
        <w:lastRenderedPageBreak/>
        <w:t>заведомо сильные ученики, которым практически нечего делать на занятиях и есть ученики, «запущенные» в педагогическом отношении, а потому попавшие в отстающие и переставшие заниматься. И те, и другие являются потенциально участниками учебных групп при сетевом взаимодействии. В первом случае – это экономия времени ученика и более быстрое движение по программе, во втором – выбор режима и темпа обучения, при котором это обучение становится для ученика посильным. Обе категории учеников, довольны многочисленные в масштабе района, города, вполне показательны в залоге преимуществ индивидуального обучения и сетевого образования. Разумеется, могут быть и другие участники учебных, образовательных групп. Так как смена режимов учебных работ, формы обучения является важным мотивационным фактором, вполне возможно, что формировать такие группы следует из учеников, «теряющих» мотивацию к обучению в традиционном формате, но сохраняющих заинтересованность в своих личных, индивидуальных результатах обучения.</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5. Подготовка бюджета, сетевого графика и расписания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Составление сетевого графика должно проводиться группой  педагогов, реализующих данный пакет образовательных услуг. В дальнейшем, они согласовывают все организационные документы с участниками сетевого взаимодействия - юридическими лицами. А те, в свою очередь, приняв сетевой график и расписания, обеспечивают их выполнение. Сюда входит участие школьников, предоставление необходимой материально- технической базы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Бюджет, напротив, составляется участниками-партнёрами сетевого взаимодействия и согласовывается с учредителем.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Главным требованием, при планировании и проведении сетевых работ является работа с результатами, направленная на их использование, </w:t>
      </w:r>
      <w:r w:rsidRPr="00C32B9A">
        <w:rPr>
          <w:rFonts w:ascii="Times New Roman" w:hAnsi="Times New Roman"/>
          <w:color w:val="000000" w:themeColor="text1"/>
          <w:sz w:val="28"/>
          <w:szCs w:val="28"/>
        </w:rPr>
        <w:lastRenderedPageBreak/>
        <w:t>продвижение идеи сетевого образования, перенос и передачу полученного опыта.</w:t>
      </w:r>
    </w:p>
    <w:p w:rsidR="00157093" w:rsidRPr="00C32B9A" w:rsidRDefault="00157093" w:rsidP="00157093">
      <w:pPr>
        <w:ind w:firstLine="709"/>
        <w:rPr>
          <w:rFonts w:ascii="Times New Roman" w:hAnsi="Times New Roman"/>
          <w:color w:val="000000" w:themeColor="text1"/>
          <w:sz w:val="28"/>
          <w:szCs w:val="28"/>
        </w:rPr>
      </w:pPr>
    </w:p>
    <w:p w:rsidR="00157093" w:rsidRPr="00C32B9A" w:rsidRDefault="00157093" w:rsidP="00157093">
      <w:pPr>
        <w:ind w:firstLine="709"/>
        <w:rPr>
          <w:rFonts w:ascii="Times New Roman" w:hAnsi="Times New Roman"/>
          <w:color w:val="000000" w:themeColor="text1"/>
          <w:sz w:val="28"/>
          <w:szCs w:val="28"/>
        </w:rPr>
      </w:pPr>
    </w:p>
    <w:p w:rsidR="001B3F5A" w:rsidRPr="00C32B9A" w:rsidRDefault="001B3F5A">
      <w:pPr>
        <w:spacing w:after="160" w:line="259" w:lineRule="auto"/>
        <w:rPr>
          <w:rFonts w:ascii="Times New Roman" w:hAnsi="Times New Roman"/>
          <w:b/>
          <w:color w:val="000000" w:themeColor="text1"/>
          <w:sz w:val="28"/>
          <w:szCs w:val="28"/>
        </w:rPr>
      </w:pPr>
      <w:r w:rsidRPr="00C32B9A">
        <w:rPr>
          <w:rFonts w:ascii="Times New Roman" w:hAnsi="Times New Roman"/>
          <w:b/>
          <w:color w:val="000000" w:themeColor="text1"/>
          <w:sz w:val="28"/>
          <w:szCs w:val="28"/>
        </w:rPr>
        <w:br w:type="page"/>
      </w: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lastRenderedPageBreak/>
        <w:t>Заключение</w:t>
      </w:r>
    </w:p>
    <w:p w:rsidR="00157093" w:rsidRPr="00C32B9A" w:rsidRDefault="00157093" w:rsidP="00157093">
      <w:pPr>
        <w:ind w:firstLine="709"/>
        <w:jc w:val="center"/>
        <w:rPr>
          <w:rFonts w:ascii="Times New Roman" w:hAnsi="Times New Roman"/>
          <w:b/>
          <w:color w:val="000000" w:themeColor="text1"/>
          <w:sz w:val="28"/>
          <w:szCs w:val="28"/>
        </w:rPr>
      </w:pPr>
    </w:p>
    <w:p w:rsidR="007174B5" w:rsidRDefault="007174B5" w:rsidP="00FC6A60">
      <w:pPr>
        <w:pStyle w:val="a7"/>
        <w:ind w:left="0" w:firstLine="709"/>
        <w:jc w:val="both"/>
        <w:rPr>
          <w:rFonts w:ascii="Times New Roman" w:hAnsi="Times New Roman"/>
          <w:color w:val="000000"/>
          <w:sz w:val="28"/>
          <w:szCs w:val="28"/>
          <w:shd w:val="clear" w:color="auto" w:fill="FCFCFC"/>
        </w:rPr>
      </w:pPr>
      <w:proofErr w:type="gramStart"/>
      <w:r w:rsidRPr="007174B5">
        <w:rPr>
          <w:rFonts w:ascii="Times New Roman" w:hAnsi="Times New Roman"/>
          <w:color w:val="000000"/>
          <w:sz w:val="28"/>
          <w:szCs w:val="28"/>
          <w:shd w:val="clear" w:color="auto" w:fill="FCFCFC"/>
        </w:rPr>
        <w:t xml:space="preserve">В статье 20 пункт 1 Федерального закона «Об образовании в Российской Федерации №273-ФЗ от 29.12.2012» обозначено, что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w:t>
      </w:r>
      <w:proofErr w:type="spellStart"/>
      <w:r w:rsidRPr="007174B5">
        <w:rPr>
          <w:rFonts w:ascii="Times New Roman" w:hAnsi="Times New Roman"/>
          <w:color w:val="000000"/>
          <w:sz w:val="28"/>
          <w:szCs w:val="28"/>
          <w:shd w:val="clear" w:color="auto" w:fill="FCFCFC"/>
        </w:rPr>
        <w:t>основ-ных</w:t>
      </w:r>
      <w:proofErr w:type="spellEnd"/>
      <w:r w:rsidRPr="007174B5">
        <w:rPr>
          <w:rFonts w:ascii="Times New Roman" w:hAnsi="Times New Roman"/>
          <w:color w:val="000000"/>
          <w:sz w:val="28"/>
          <w:szCs w:val="28"/>
          <w:shd w:val="clear" w:color="auto" w:fill="FCFCFC"/>
        </w:rPr>
        <w:t xml:space="preserve"> направлений социально-экономического развития Российской </w:t>
      </w:r>
      <w:proofErr w:type="spellStart"/>
      <w:r w:rsidRPr="007174B5">
        <w:rPr>
          <w:rFonts w:ascii="Times New Roman" w:hAnsi="Times New Roman"/>
          <w:color w:val="000000"/>
          <w:sz w:val="28"/>
          <w:szCs w:val="28"/>
          <w:shd w:val="clear" w:color="auto" w:fill="FCFCFC"/>
        </w:rPr>
        <w:t>Федера-ции</w:t>
      </w:r>
      <w:proofErr w:type="spellEnd"/>
      <w:r w:rsidRPr="007174B5">
        <w:rPr>
          <w:rFonts w:ascii="Times New Roman" w:hAnsi="Times New Roman"/>
          <w:color w:val="000000"/>
          <w:sz w:val="28"/>
          <w:szCs w:val="28"/>
          <w:shd w:val="clear" w:color="auto" w:fill="FCFCFC"/>
        </w:rPr>
        <w:t xml:space="preserve">, реализации приоритетных направлений государственной политики </w:t>
      </w:r>
      <w:proofErr w:type="spellStart"/>
      <w:r w:rsidRPr="007174B5">
        <w:rPr>
          <w:rFonts w:ascii="Times New Roman" w:hAnsi="Times New Roman"/>
          <w:color w:val="000000"/>
          <w:sz w:val="28"/>
          <w:szCs w:val="28"/>
          <w:shd w:val="clear" w:color="auto" w:fill="FCFCFC"/>
        </w:rPr>
        <w:t>Рос-сийской</w:t>
      </w:r>
      <w:proofErr w:type="spellEnd"/>
      <w:r w:rsidRPr="007174B5">
        <w:rPr>
          <w:rFonts w:ascii="Times New Roman" w:hAnsi="Times New Roman"/>
          <w:color w:val="000000"/>
          <w:sz w:val="28"/>
          <w:szCs w:val="28"/>
          <w:shd w:val="clear" w:color="auto" w:fill="FCFCFC"/>
        </w:rPr>
        <w:t xml:space="preserve"> Федерации в сфере образования.</w:t>
      </w:r>
      <w:proofErr w:type="gramEnd"/>
      <w:r w:rsidRPr="007174B5">
        <w:rPr>
          <w:rFonts w:ascii="Times New Roman" w:hAnsi="Times New Roman"/>
          <w:color w:val="000000"/>
          <w:sz w:val="28"/>
          <w:szCs w:val="28"/>
          <w:shd w:val="clear" w:color="auto" w:fill="FCFCFC"/>
        </w:rPr>
        <w:t xml:space="preserve"> А в пункте 3 этой статьи </w:t>
      </w:r>
      <w:proofErr w:type="spellStart"/>
      <w:proofErr w:type="gramStart"/>
      <w:r w:rsidRPr="007174B5">
        <w:rPr>
          <w:rFonts w:ascii="Times New Roman" w:hAnsi="Times New Roman"/>
          <w:color w:val="000000"/>
          <w:sz w:val="28"/>
          <w:szCs w:val="28"/>
          <w:shd w:val="clear" w:color="auto" w:fill="FCFCFC"/>
        </w:rPr>
        <w:t>указыва-ется</w:t>
      </w:r>
      <w:proofErr w:type="spellEnd"/>
      <w:proofErr w:type="gramEnd"/>
      <w:r w:rsidRPr="007174B5">
        <w:rPr>
          <w:rFonts w:ascii="Times New Roman" w:hAnsi="Times New Roman"/>
          <w:color w:val="000000"/>
          <w:sz w:val="28"/>
          <w:szCs w:val="28"/>
          <w:shd w:val="clear" w:color="auto" w:fill="FCFCFC"/>
        </w:rPr>
        <w:t xml:space="preserve">, что «инновационная деятельность направлена на совершенствование научно-педагогического, учебно-методического, организационного, </w:t>
      </w:r>
      <w:proofErr w:type="spellStart"/>
      <w:r w:rsidRPr="007174B5">
        <w:rPr>
          <w:rFonts w:ascii="Times New Roman" w:hAnsi="Times New Roman"/>
          <w:color w:val="000000"/>
          <w:sz w:val="28"/>
          <w:szCs w:val="28"/>
          <w:shd w:val="clear" w:color="auto" w:fill="FCFCFC"/>
        </w:rPr>
        <w:t>право-вого</w:t>
      </w:r>
      <w:proofErr w:type="spellEnd"/>
      <w:r w:rsidRPr="007174B5">
        <w:rPr>
          <w:rFonts w:ascii="Times New Roman" w:hAnsi="Times New Roman"/>
          <w:color w:val="000000"/>
          <w:sz w:val="28"/>
          <w:szCs w:val="28"/>
          <w:shd w:val="clear" w:color="auto" w:fill="FCFCFC"/>
        </w:rPr>
        <w:t xml:space="preserve">, финансово-экономического, кадрового, материально-технического обеспечения системы образования и осуществляется в форме реализации </w:t>
      </w:r>
      <w:proofErr w:type="spellStart"/>
      <w:r w:rsidRPr="007174B5">
        <w:rPr>
          <w:rFonts w:ascii="Times New Roman" w:hAnsi="Times New Roman"/>
          <w:color w:val="000000"/>
          <w:sz w:val="28"/>
          <w:szCs w:val="28"/>
          <w:shd w:val="clear" w:color="auto" w:fill="FCFCFC"/>
        </w:rPr>
        <w:t>ин-новационных</w:t>
      </w:r>
      <w:proofErr w:type="spellEnd"/>
      <w:r w:rsidRPr="007174B5">
        <w:rPr>
          <w:rFonts w:ascii="Times New Roman" w:hAnsi="Times New Roman"/>
          <w:color w:val="000000"/>
          <w:sz w:val="28"/>
          <w:szCs w:val="28"/>
          <w:shd w:val="clear" w:color="auto" w:fill="FCFCFC"/>
        </w:rPr>
        <w:t xml:space="preserve"> проектов и программ организациями, осуществляющими </w:t>
      </w:r>
      <w:proofErr w:type="spellStart"/>
      <w:r w:rsidRPr="007174B5">
        <w:rPr>
          <w:rFonts w:ascii="Times New Roman" w:hAnsi="Times New Roman"/>
          <w:color w:val="000000"/>
          <w:sz w:val="28"/>
          <w:szCs w:val="28"/>
          <w:shd w:val="clear" w:color="auto" w:fill="FCFCFC"/>
        </w:rPr>
        <w:t>об-разовательную</w:t>
      </w:r>
      <w:proofErr w:type="spellEnd"/>
      <w:r w:rsidRPr="007174B5">
        <w:rPr>
          <w:rFonts w:ascii="Times New Roman" w:hAnsi="Times New Roman"/>
          <w:color w:val="000000"/>
          <w:sz w:val="28"/>
          <w:szCs w:val="28"/>
          <w:shd w:val="clear" w:color="auto" w:fill="FCFCFC"/>
        </w:rPr>
        <w:t xml:space="preserve"> деятельность, и иными действующими в сфере образования организациями, а также их объединениями».</w:t>
      </w:r>
    </w:p>
    <w:p w:rsidR="00FC6A60" w:rsidRPr="00C32B9A" w:rsidRDefault="00FC6A60" w:rsidP="00FC6A60">
      <w:pPr>
        <w:pStyle w:val="a7"/>
        <w:ind w:left="0" w:firstLine="709"/>
        <w:jc w:val="both"/>
        <w:rPr>
          <w:rFonts w:ascii="Times New Roman" w:hAnsi="Times New Roman"/>
          <w:color w:val="000000"/>
          <w:sz w:val="28"/>
          <w:szCs w:val="28"/>
          <w:shd w:val="clear" w:color="auto" w:fill="FCFCFC"/>
        </w:rPr>
      </w:pPr>
      <w:r w:rsidRPr="00C32B9A">
        <w:rPr>
          <w:rFonts w:ascii="Times New Roman" w:hAnsi="Times New Roman"/>
          <w:color w:val="000000"/>
          <w:sz w:val="28"/>
          <w:szCs w:val="28"/>
          <w:shd w:val="clear" w:color="auto" w:fill="FCFCFC"/>
        </w:rPr>
        <w:t>Создание современной инновационной школы в контексте новых вызовов времени в современных условиях, когда стремительные изменения во всех сферах жизнедеятельности требуют от современного человека широких познавательных возможностей, инициативности, самостоятельности, умения конструктивно действовать в разнообразных ситуациях, готовности к сетевому взаимодействию, приобретает особое значение.</w:t>
      </w:r>
    </w:p>
    <w:p w:rsidR="007174B5" w:rsidRDefault="00157093" w:rsidP="00157093">
      <w:pPr>
        <w:ind w:firstLine="709"/>
        <w:jc w:val="both"/>
        <w:rPr>
          <w:rFonts w:ascii="Times New Roman" w:hAnsi="Times New Roman"/>
          <w:b/>
          <w:color w:val="000000" w:themeColor="text1"/>
          <w:sz w:val="28"/>
          <w:szCs w:val="28"/>
        </w:rPr>
      </w:pPr>
      <w:r w:rsidRPr="00C32B9A">
        <w:rPr>
          <w:rFonts w:ascii="Times New Roman" w:hAnsi="Times New Roman"/>
          <w:color w:val="000000" w:themeColor="text1"/>
          <w:sz w:val="28"/>
          <w:szCs w:val="28"/>
        </w:rPr>
        <w:t xml:space="preserve">Поиск потенциальных партнеров для реализации образовательных программ  в сетевой форме </w:t>
      </w:r>
      <w:r w:rsidR="007B066F" w:rsidRPr="00C32B9A">
        <w:rPr>
          <w:rFonts w:ascii="Times New Roman" w:hAnsi="Times New Roman"/>
          <w:color w:val="000000" w:themeColor="text1"/>
          <w:sz w:val="28"/>
          <w:szCs w:val="28"/>
        </w:rPr>
        <w:t xml:space="preserve">– веяние времени. </w:t>
      </w:r>
      <w:r w:rsidR="00EC73F6">
        <w:rPr>
          <w:rFonts w:ascii="Times New Roman" w:hAnsi="Times New Roman"/>
          <w:color w:val="000000" w:themeColor="text1"/>
          <w:sz w:val="28"/>
          <w:szCs w:val="28"/>
        </w:rPr>
        <w:t>С</w:t>
      </w:r>
      <w:r w:rsidR="007B066F" w:rsidRPr="00C32B9A">
        <w:rPr>
          <w:rFonts w:ascii="Times New Roman" w:hAnsi="Times New Roman"/>
          <w:color w:val="000000" w:themeColor="text1"/>
          <w:sz w:val="28"/>
          <w:szCs w:val="28"/>
        </w:rPr>
        <w:t>етевое взаимодействие</w:t>
      </w:r>
      <w:r w:rsidR="00EC73F6">
        <w:rPr>
          <w:rFonts w:ascii="Times New Roman" w:hAnsi="Times New Roman"/>
          <w:color w:val="000000" w:themeColor="text1"/>
          <w:sz w:val="28"/>
          <w:szCs w:val="28"/>
        </w:rPr>
        <w:t>, н</w:t>
      </w:r>
      <w:r w:rsidR="00EC73F6" w:rsidRPr="00C32B9A">
        <w:rPr>
          <w:rFonts w:ascii="Times New Roman" w:hAnsi="Times New Roman"/>
          <w:color w:val="000000" w:themeColor="text1"/>
          <w:sz w:val="28"/>
          <w:szCs w:val="28"/>
        </w:rPr>
        <w:t xml:space="preserve">а наш взгляд, </w:t>
      </w:r>
      <w:r w:rsidR="007B066F" w:rsidRPr="00C32B9A">
        <w:rPr>
          <w:rFonts w:ascii="Times New Roman" w:hAnsi="Times New Roman"/>
          <w:color w:val="000000" w:themeColor="text1"/>
          <w:sz w:val="28"/>
          <w:szCs w:val="28"/>
        </w:rPr>
        <w:t xml:space="preserve"> способствует </w:t>
      </w:r>
      <w:r w:rsidRPr="00C32B9A">
        <w:rPr>
          <w:rFonts w:ascii="Times New Roman" w:hAnsi="Times New Roman"/>
          <w:color w:val="000000" w:themeColor="text1"/>
          <w:sz w:val="28"/>
          <w:szCs w:val="28"/>
        </w:rPr>
        <w:t>рост</w:t>
      </w:r>
      <w:r w:rsidR="007B066F" w:rsidRPr="00C32B9A">
        <w:rPr>
          <w:rFonts w:ascii="Times New Roman" w:hAnsi="Times New Roman"/>
          <w:color w:val="000000" w:themeColor="text1"/>
          <w:sz w:val="28"/>
          <w:szCs w:val="28"/>
        </w:rPr>
        <w:t>у</w:t>
      </w:r>
      <w:r w:rsidRPr="00C32B9A">
        <w:rPr>
          <w:rFonts w:ascii="Times New Roman" w:hAnsi="Times New Roman"/>
          <w:color w:val="000000" w:themeColor="text1"/>
          <w:sz w:val="28"/>
          <w:szCs w:val="28"/>
        </w:rPr>
        <w:t xml:space="preserve"> качества образования</w:t>
      </w:r>
      <w:r w:rsidR="007B066F" w:rsidRPr="00C32B9A">
        <w:rPr>
          <w:rFonts w:ascii="Times New Roman" w:hAnsi="Times New Roman"/>
          <w:color w:val="000000" w:themeColor="text1"/>
          <w:sz w:val="28"/>
          <w:szCs w:val="28"/>
        </w:rPr>
        <w:t xml:space="preserve"> не только</w:t>
      </w:r>
      <w:r w:rsidRPr="00C32B9A">
        <w:rPr>
          <w:rFonts w:ascii="Times New Roman" w:hAnsi="Times New Roman"/>
          <w:color w:val="000000" w:themeColor="text1"/>
          <w:sz w:val="28"/>
          <w:szCs w:val="28"/>
        </w:rPr>
        <w:t xml:space="preserve"> в отдельных образовательных организациях</w:t>
      </w:r>
      <w:r w:rsidR="007B066F" w:rsidRPr="00C32B9A">
        <w:rPr>
          <w:rFonts w:ascii="Times New Roman" w:hAnsi="Times New Roman"/>
          <w:color w:val="000000" w:themeColor="text1"/>
          <w:sz w:val="28"/>
          <w:szCs w:val="28"/>
        </w:rPr>
        <w:t xml:space="preserve">, но </w:t>
      </w:r>
      <w:r w:rsidRPr="00C32B9A">
        <w:rPr>
          <w:rFonts w:ascii="Times New Roman" w:hAnsi="Times New Roman"/>
          <w:color w:val="000000" w:themeColor="text1"/>
          <w:sz w:val="28"/>
          <w:szCs w:val="28"/>
        </w:rPr>
        <w:t xml:space="preserve"> и</w:t>
      </w:r>
      <w:r w:rsidR="007B066F" w:rsidRPr="00C32B9A">
        <w:rPr>
          <w:rFonts w:ascii="Times New Roman" w:hAnsi="Times New Roman"/>
          <w:color w:val="000000" w:themeColor="text1"/>
          <w:sz w:val="28"/>
          <w:szCs w:val="28"/>
        </w:rPr>
        <w:t xml:space="preserve"> в</w:t>
      </w:r>
      <w:r w:rsidRPr="00C32B9A">
        <w:rPr>
          <w:rFonts w:ascii="Times New Roman" w:hAnsi="Times New Roman"/>
          <w:color w:val="000000" w:themeColor="text1"/>
          <w:sz w:val="28"/>
          <w:szCs w:val="28"/>
        </w:rPr>
        <w:t xml:space="preserve"> муниципальном образовании в целом, обусловленный повышением компетенций педагогических работников, освоением ими предметных концепций, технологий</w:t>
      </w:r>
      <w:r w:rsidR="007B066F" w:rsidRPr="00C32B9A">
        <w:rPr>
          <w:rFonts w:ascii="Times New Roman" w:hAnsi="Times New Roman"/>
          <w:color w:val="000000" w:themeColor="text1"/>
          <w:sz w:val="28"/>
          <w:szCs w:val="28"/>
        </w:rPr>
        <w:t xml:space="preserve"> и др</w:t>
      </w:r>
      <w:r w:rsidRPr="00C32B9A">
        <w:rPr>
          <w:rFonts w:ascii="Times New Roman" w:hAnsi="Times New Roman"/>
          <w:color w:val="000000" w:themeColor="text1"/>
          <w:sz w:val="28"/>
          <w:szCs w:val="28"/>
        </w:rPr>
        <w:t>.</w:t>
      </w:r>
      <w:r w:rsidRPr="00C32B9A">
        <w:rPr>
          <w:rFonts w:ascii="Times New Roman" w:hAnsi="Times New Roman"/>
          <w:b/>
          <w:color w:val="000000" w:themeColor="text1"/>
          <w:sz w:val="28"/>
          <w:szCs w:val="28"/>
        </w:rPr>
        <w:t xml:space="preserve"> </w:t>
      </w:r>
    </w:p>
    <w:p w:rsidR="004156CD" w:rsidRDefault="007174B5" w:rsidP="004156CD">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Желаем Вам успехов в работе!</w:t>
      </w:r>
      <w:bookmarkStart w:id="6" w:name="_GoBack"/>
      <w:bookmarkEnd w:id="6"/>
    </w:p>
    <w:sectPr w:rsidR="004156CD" w:rsidSect="007E0236">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1F" w:rsidRDefault="0075461F" w:rsidP="00F144D1">
      <w:pPr>
        <w:spacing w:line="240" w:lineRule="auto"/>
      </w:pPr>
      <w:r>
        <w:separator/>
      </w:r>
    </w:p>
  </w:endnote>
  <w:endnote w:type="continuationSeparator" w:id="0">
    <w:p w:rsidR="0075461F" w:rsidRDefault="0075461F" w:rsidP="00F144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315283"/>
      <w:docPartObj>
        <w:docPartGallery w:val="Page Numbers (Bottom of Page)"/>
        <w:docPartUnique/>
      </w:docPartObj>
    </w:sdtPr>
    <w:sdtContent>
      <w:p w:rsidR="00120248" w:rsidRDefault="002F173B">
        <w:pPr>
          <w:pStyle w:val="a5"/>
          <w:jc w:val="center"/>
        </w:pPr>
        <w:r>
          <w:fldChar w:fldCharType="begin"/>
        </w:r>
        <w:r w:rsidR="00120248">
          <w:instrText>PAGE   \* MERGEFORMAT</w:instrText>
        </w:r>
        <w:r>
          <w:fldChar w:fldCharType="separate"/>
        </w:r>
        <w:r w:rsidR="00A82CA8">
          <w:rPr>
            <w:noProof/>
          </w:rPr>
          <w:t>47</w:t>
        </w:r>
        <w:r>
          <w:rPr>
            <w:noProof/>
          </w:rPr>
          <w:fldChar w:fldCharType="end"/>
        </w:r>
      </w:p>
    </w:sdtContent>
  </w:sdt>
  <w:p w:rsidR="00120248" w:rsidRDefault="00120248">
    <w:pPr>
      <w:pStyle w:val="a5"/>
    </w:pPr>
  </w:p>
  <w:p w:rsidR="00120248" w:rsidRDefault="001202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1F" w:rsidRDefault="0075461F" w:rsidP="00F144D1">
      <w:pPr>
        <w:spacing w:line="240" w:lineRule="auto"/>
      </w:pPr>
      <w:r>
        <w:separator/>
      </w:r>
    </w:p>
  </w:footnote>
  <w:footnote w:type="continuationSeparator" w:id="0">
    <w:p w:rsidR="0075461F" w:rsidRDefault="0075461F" w:rsidP="00F144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A4BCE"/>
    <w:lvl w:ilvl="0">
      <w:numFmt w:val="bullet"/>
      <w:lvlText w:val="*"/>
      <w:lvlJc w:val="left"/>
    </w:lvl>
  </w:abstractNum>
  <w:abstractNum w:abstractNumId="1">
    <w:nsid w:val="00000018"/>
    <w:multiLevelType w:val="multilevel"/>
    <w:tmpl w:val="00000018"/>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155607"/>
    <w:multiLevelType w:val="hybridMultilevel"/>
    <w:tmpl w:val="1158B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167CAD"/>
    <w:multiLevelType w:val="hybridMultilevel"/>
    <w:tmpl w:val="EB3E284E"/>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1803EE4"/>
    <w:multiLevelType w:val="multilevel"/>
    <w:tmpl w:val="BDFE38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4F42C71"/>
    <w:multiLevelType w:val="hybridMultilevel"/>
    <w:tmpl w:val="F284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2B01B5"/>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F0670E"/>
    <w:multiLevelType w:val="multilevel"/>
    <w:tmpl w:val="D3DC1FAC"/>
    <w:lvl w:ilvl="0">
      <w:start w:val="1"/>
      <w:numFmt w:val="decimal"/>
      <w:lvlText w:val="%1."/>
      <w:lvlJc w:val="left"/>
      <w:pPr>
        <w:tabs>
          <w:tab w:val="num" w:pos="0"/>
        </w:tabs>
        <w:ind w:hanging="360"/>
      </w:pPr>
      <w:rPr>
        <w:rFonts w:cs="Times New Roman" w:hint="default"/>
        <w:i w:val="0"/>
        <w:color w:val="auto"/>
      </w:rPr>
    </w:lvl>
    <w:lvl w:ilvl="1">
      <w:start w:val="1"/>
      <w:numFmt w:val="decimal"/>
      <w:isLgl/>
      <w:lvlText w:val="%2."/>
      <w:lvlJc w:val="left"/>
      <w:pPr>
        <w:ind w:left="720" w:hanging="7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8">
    <w:nsid w:val="072D0968"/>
    <w:multiLevelType w:val="hybridMultilevel"/>
    <w:tmpl w:val="2E7233D6"/>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9E71B0"/>
    <w:multiLevelType w:val="hybridMultilevel"/>
    <w:tmpl w:val="E0C2F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2F00FD"/>
    <w:multiLevelType w:val="hybridMultilevel"/>
    <w:tmpl w:val="4394D17E"/>
    <w:lvl w:ilvl="0" w:tplc="8BC4756A">
      <w:start w:val="1"/>
      <w:numFmt w:val="decimal"/>
      <w:lvlText w:val="%1."/>
      <w:lvlJc w:val="left"/>
      <w:pPr>
        <w:tabs>
          <w:tab w:val="num" w:pos="720"/>
        </w:tabs>
        <w:ind w:left="720" w:hanging="360"/>
      </w:pPr>
    </w:lvl>
    <w:lvl w:ilvl="1" w:tplc="E2EE57E6" w:tentative="1">
      <w:start w:val="1"/>
      <w:numFmt w:val="decimal"/>
      <w:lvlText w:val="%2."/>
      <w:lvlJc w:val="left"/>
      <w:pPr>
        <w:tabs>
          <w:tab w:val="num" w:pos="1440"/>
        </w:tabs>
        <w:ind w:left="1440" w:hanging="360"/>
      </w:pPr>
    </w:lvl>
    <w:lvl w:ilvl="2" w:tplc="72A00020" w:tentative="1">
      <w:start w:val="1"/>
      <w:numFmt w:val="decimal"/>
      <w:lvlText w:val="%3."/>
      <w:lvlJc w:val="left"/>
      <w:pPr>
        <w:tabs>
          <w:tab w:val="num" w:pos="2160"/>
        </w:tabs>
        <w:ind w:left="2160" w:hanging="360"/>
      </w:pPr>
    </w:lvl>
    <w:lvl w:ilvl="3" w:tplc="16BA425A" w:tentative="1">
      <w:start w:val="1"/>
      <w:numFmt w:val="decimal"/>
      <w:lvlText w:val="%4."/>
      <w:lvlJc w:val="left"/>
      <w:pPr>
        <w:tabs>
          <w:tab w:val="num" w:pos="2880"/>
        </w:tabs>
        <w:ind w:left="2880" w:hanging="360"/>
      </w:pPr>
    </w:lvl>
    <w:lvl w:ilvl="4" w:tplc="ED06BD64" w:tentative="1">
      <w:start w:val="1"/>
      <w:numFmt w:val="decimal"/>
      <w:lvlText w:val="%5."/>
      <w:lvlJc w:val="left"/>
      <w:pPr>
        <w:tabs>
          <w:tab w:val="num" w:pos="3600"/>
        </w:tabs>
        <w:ind w:left="3600" w:hanging="360"/>
      </w:pPr>
    </w:lvl>
    <w:lvl w:ilvl="5" w:tplc="571A0662" w:tentative="1">
      <w:start w:val="1"/>
      <w:numFmt w:val="decimal"/>
      <w:lvlText w:val="%6."/>
      <w:lvlJc w:val="left"/>
      <w:pPr>
        <w:tabs>
          <w:tab w:val="num" w:pos="4320"/>
        </w:tabs>
        <w:ind w:left="4320" w:hanging="360"/>
      </w:pPr>
    </w:lvl>
    <w:lvl w:ilvl="6" w:tplc="2B90A354" w:tentative="1">
      <w:start w:val="1"/>
      <w:numFmt w:val="decimal"/>
      <w:lvlText w:val="%7."/>
      <w:lvlJc w:val="left"/>
      <w:pPr>
        <w:tabs>
          <w:tab w:val="num" w:pos="5040"/>
        </w:tabs>
        <w:ind w:left="5040" w:hanging="360"/>
      </w:pPr>
    </w:lvl>
    <w:lvl w:ilvl="7" w:tplc="46628EF6" w:tentative="1">
      <w:start w:val="1"/>
      <w:numFmt w:val="decimal"/>
      <w:lvlText w:val="%8."/>
      <w:lvlJc w:val="left"/>
      <w:pPr>
        <w:tabs>
          <w:tab w:val="num" w:pos="5760"/>
        </w:tabs>
        <w:ind w:left="5760" w:hanging="360"/>
      </w:pPr>
    </w:lvl>
    <w:lvl w:ilvl="8" w:tplc="F9EC7296" w:tentative="1">
      <w:start w:val="1"/>
      <w:numFmt w:val="decimal"/>
      <w:lvlText w:val="%9."/>
      <w:lvlJc w:val="left"/>
      <w:pPr>
        <w:tabs>
          <w:tab w:val="num" w:pos="6480"/>
        </w:tabs>
        <w:ind w:left="6480" w:hanging="360"/>
      </w:pPr>
    </w:lvl>
  </w:abstractNum>
  <w:abstractNum w:abstractNumId="11">
    <w:nsid w:val="09AC4271"/>
    <w:multiLevelType w:val="hybridMultilevel"/>
    <w:tmpl w:val="478C1328"/>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9E674A1"/>
    <w:multiLevelType w:val="hybridMultilevel"/>
    <w:tmpl w:val="42B20D3C"/>
    <w:lvl w:ilvl="0" w:tplc="3438B2E0">
      <w:start w:val="1"/>
      <w:numFmt w:val="decimal"/>
      <w:lvlText w:val="%1."/>
      <w:lvlJc w:val="left"/>
      <w:pPr>
        <w:tabs>
          <w:tab w:val="num" w:pos="720"/>
        </w:tabs>
        <w:ind w:left="720" w:hanging="360"/>
      </w:pPr>
    </w:lvl>
    <w:lvl w:ilvl="1" w:tplc="CD50F09E" w:tentative="1">
      <w:start w:val="1"/>
      <w:numFmt w:val="decimal"/>
      <w:lvlText w:val="%2."/>
      <w:lvlJc w:val="left"/>
      <w:pPr>
        <w:tabs>
          <w:tab w:val="num" w:pos="1440"/>
        </w:tabs>
        <w:ind w:left="1440" w:hanging="360"/>
      </w:pPr>
    </w:lvl>
    <w:lvl w:ilvl="2" w:tplc="69A6753E" w:tentative="1">
      <w:start w:val="1"/>
      <w:numFmt w:val="decimal"/>
      <w:lvlText w:val="%3."/>
      <w:lvlJc w:val="left"/>
      <w:pPr>
        <w:tabs>
          <w:tab w:val="num" w:pos="2160"/>
        </w:tabs>
        <w:ind w:left="2160" w:hanging="360"/>
      </w:pPr>
    </w:lvl>
    <w:lvl w:ilvl="3" w:tplc="3272C006" w:tentative="1">
      <w:start w:val="1"/>
      <w:numFmt w:val="decimal"/>
      <w:lvlText w:val="%4."/>
      <w:lvlJc w:val="left"/>
      <w:pPr>
        <w:tabs>
          <w:tab w:val="num" w:pos="2880"/>
        </w:tabs>
        <w:ind w:left="2880" w:hanging="360"/>
      </w:pPr>
    </w:lvl>
    <w:lvl w:ilvl="4" w:tplc="1AF68FDC" w:tentative="1">
      <w:start w:val="1"/>
      <w:numFmt w:val="decimal"/>
      <w:lvlText w:val="%5."/>
      <w:lvlJc w:val="left"/>
      <w:pPr>
        <w:tabs>
          <w:tab w:val="num" w:pos="3600"/>
        </w:tabs>
        <w:ind w:left="3600" w:hanging="360"/>
      </w:pPr>
    </w:lvl>
    <w:lvl w:ilvl="5" w:tplc="74ECE9D4" w:tentative="1">
      <w:start w:val="1"/>
      <w:numFmt w:val="decimal"/>
      <w:lvlText w:val="%6."/>
      <w:lvlJc w:val="left"/>
      <w:pPr>
        <w:tabs>
          <w:tab w:val="num" w:pos="4320"/>
        </w:tabs>
        <w:ind w:left="4320" w:hanging="360"/>
      </w:pPr>
    </w:lvl>
    <w:lvl w:ilvl="6" w:tplc="F84C1076" w:tentative="1">
      <w:start w:val="1"/>
      <w:numFmt w:val="decimal"/>
      <w:lvlText w:val="%7."/>
      <w:lvlJc w:val="left"/>
      <w:pPr>
        <w:tabs>
          <w:tab w:val="num" w:pos="5040"/>
        </w:tabs>
        <w:ind w:left="5040" w:hanging="360"/>
      </w:pPr>
    </w:lvl>
    <w:lvl w:ilvl="7" w:tplc="054EFF24" w:tentative="1">
      <w:start w:val="1"/>
      <w:numFmt w:val="decimal"/>
      <w:lvlText w:val="%8."/>
      <w:lvlJc w:val="left"/>
      <w:pPr>
        <w:tabs>
          <w:tab w:val="num" w:pos="5760"/>
        </w:tabs>
        <w:ind w:left="5760" w:hanging="360"/>
      </w:pPr>
    </w:lvl>
    <w:lvl w:ilvl="8" w:tplc="91CCA8BE" w:tentative="1">
      <w:start w:val="1"/>
      <w:numFmt w:val="decimal"/>
      <w:lvlText w:val="%9."/>
      <w:lvlJc w:val="left"/>
      <w:pPr>
        <w:tabs>
          <w:tab w:val="num" w:pos="6480"/>
        </w:tabs>
        <w:ind w:left="6480" w:hanging="360"/>
      </w:pPr>
    </w:lvl>
  </w:abstractNum>
  <w:abstractNum w:abstractNumId="13">
    <w:nsid w:val="0AB56093"/>
    <w:multiLevelType w:val="hybridMultilevel"/>
    <w:tmpl w:val="F4028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23E0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16633C"/>
    <w:multiLevelType w:val="hybridMultilevel"/>
    <w:tmpl w:val="000C2BFC"/>
    <w:lvl w:ilvl="0" w:tplc="C052A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03272F3"/>
    <w:multiLevelType w:val="hybridMultilevel"/>
    <w:tmpl w:val="F820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F126E8"/>
    <w:multiLevelType w:val="multilevel"/>
    <w:tmpl w:val="A56A654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65D2B39"/>
    <w:multiLevelType w:val="hybridMultilevel"/>
    <w:tmpl w:val="629C7C32"/>
    <w:lvl w:ilvl="0" w:tplc="BDDE8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7F53D3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A726B"/>
    <w:multiLevelType w:val="multilevel"/>
    <w:tmpl w:val="82BE4D92"/>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06A4449"/>
    <w:multiLevelType w:val="multilevel"/>
    <w:tmpl w:val="CAE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F30082"/>
    <w:multiLevelType w:val="hybridMultilevel"/>
    <w:tmpl w:val="3C7831BE"/>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60317"/>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5D1210"/>
    <w:multiLevelType w:val="multilevel"/>
    <w:tmpl w:val="B53095AC"/>
    <w:lvl w:ilvl="0">
      <w:start w:val="2"/>
      <w:numFmt w:val="decimal"/>
      <w:lvlText w:val="%1."/>
      <w:lvlJc w:val="left"/>
      <w:pPr>
        <w:tabs>
          <w:tab w:val="num" w:pos="0"/>
        </w:tabs>
        <w:ind w:left="0" w:hanging="360"/>
      </w:pPr>
      <w:rPr>
        <w:rFonts w:cs="Times New Roman" w:hint="default"/>
        <w:i w:val="0"/>
        <w:color w:val="auto"/>
      </w:rPr>
    </w:lvl>
    <w:lvl w:ilvl="1">
      <w:start w:val="1"/>
      <w:numFmt w:val="decimal"/>
      <w:isLgl/>
      <w:lvlText w:val="%2."/>
      <w:lvlJc w:val="left"/>
      <w:pPr>
        <w:ind w:left="720"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25">
    <w:nsid w:val="2F7737CC"/>
    <w:multiLevelType w:val="hybridMultilevel"/>
    <w:tmpl w:val="F82EC0F8"/>
    <w:lvl w:ilvl="0" w:tplc="465C8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0B4162"/>
    <w:multiLevelType w:val="hybridMultilevel"/>
    <w:tmpl w:val="051438DA"/>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52B7670"/>
    <w:multiLevelType w:val="hybridMultilevel"/>
    <w:tmpl w:val="32763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021194"/>
    <w:multiLevelType w:val="multilevel"/>
    <w:tmpl w:val="0546A22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38CE753D"/>
    <w:multiLevelType w:val="hybridMultilevel"/>
    <w:tmpl w:val="C13A45DE"/>
    <w:lvl w:ilvl="0" w:tplc="BE40565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3A033CA7"/>
    <w:multiLevelType w:val="hybridMultilevel"/>
    <w:tmpl w:val="EC6A1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556E5A"/>
    <w:multiLevelType w:val="hybridMultilevel"/>
    <w:tmpl w:val="0F08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82326A"/>
    <w:multiLevelType w:val="hybridMultilevel"/>
    <w:tmpl w:val="90F8ED9E"/>
    <w:lvl w:ilvl="0" w:tplc="1A5CA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3EC71DD6"/>
    <w:multiLevelType w:val="hybridMultilevel"/>
    <w:tmpl w:val="833AD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7653BA"/>
    <w:multiLevelType w:val="hybridMultilevel"/>
    <w:tmpl w:val="D1CA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911FDE"/>
    <w:multiLevelType w:val="hybridMultilevel"/>
    <w:tmpl w:val="83EEB882"/>
    <w:lvl w:ilvl="0" w:tplc="F5845D6A">
      <w:start w:val="1"/>
      <w:numFmt w:val="decimal"/>
      <w:lvlText w:val="%1."/>
      <w:lvlJc w:val="left"/>
      <w:pPr>
        <w:tabs>
          <w:tab w:val="num" w:pos="720"/>
        </w:tabs>
        <w:ind w:left="720" w:hanging="360"/>
      </w:pPr>
    </w:lvl>
    <w:lvl w:ilvl="1" w:tplc="1D9A0824" w:tentative="1">
      <w:start w:val="1"/>
      <w:numFmt w:val="decimal"/>
      <w:lvlText w:val="%2."/>
      <w:lvlJc w:val="left"/>
      <w:pPr>
        <w:tabs>
          <w:tab w:val="num" w:pos="1440"/>
        </w:tabs>
        <w:ind w:left="1440" w:hanging="360"/>
      </w:pPr>
    </w:lvl>
    <w:lvl w:ilvl="2" w:tplc="CFEC1EDA" w:tentative="1">
      <w:start w:val="1"/>
      <w:numFmt w:val="decimal"/>
      <w:lvlText w:val="%3."/>
      <w:lvlJc w:val="left"/>
      <w:pPr>
        <w:tabs>
          <w:tab w:val="num" w:pos="2160"/>
        </w:tabs>
        <w:ind w:left="2160" w:hanging="360"/>
      </w:pPr>
    </w:lvl>
    <w:lvl w:ilvl="3" w:tplc="E8582F0A" w:tentative="1">
      <w:start w:val="1"/>
      <w:numFmt w:val="decimal"/>
      <w:lvlText w:val="%4."/>
      <w:lvlJc w:val="left"/>
      <w:pPr>
        <w:tabs>
          <w:tab w:val="num" w:pos="2880"/>
        </w:tabs>
        <w:ind w:left="2880" w:hanging="360"/>
      </w:pPr>
    </w:lvl>
    <w:lvl w:ilvl="4" w:tplc="0262AFE0" w:tentative="1">
      <w:start w:val="1"/>
      <w:numFmt w:val="decimal"/>
      <w:lvlText w:val="%5."/>
      <w:lvlJc w:val="left"/>
      <w:pPr>
        <w:tabs>
          <w:tab w:val="num" w:pos="3600"/>
        </w:tabs>
        <w:ind w:left="3600" w:hanging="360"/>
      </w:pPr>
    </w:lvl>
    <w:lvl w:ilvl="5" w:tplc="D77C3BB8" w:tentative="1">
      <w:start w:val="1"/>
      <w:numFmt w:val="decimal"/>
      <w:lvlText w:val="%6."/>
      <w:lvlJc w:val="left"/>
      <w:pPr>
        <w:tabs>
          <w:tab w:val="num" w:pos="4320"/>
        </w:tabs>
        <w:ind w:left="4320" w:hanging="360"/>
      </w:pPr>
    </w:lvl>
    <w:lvl w:ilvl="6" w:tplc="51629CAA" w:tentative="1">
      <w:start w:val="1"/>
      <w:numFmt w:val="decimal"/>
      <w:lvlText w:val="%7."/>
      <w:lvlJc w:val="left"/>
      <w:pPr>
        <w:tabs>
          <w:tab w:val="num" w:pos="5040"/>
        </w:tabs>
        <w:ind w:left="5040" w:hanging="360"/>
      </w:pPr>
    </w:lvl>
    <w:lvl w:ilvl="7" w:tplc="C40EDB1E" w:tentative="1">
      <w:start w:val="1"/>
      <w:numFmt w:val="decimal"/>
      <w:lvlText w:val="%8."/>
      <w:lvlJc w:val="left"/>
      <w:pPr>
        <w:tabs>
          <w:tab w:val="num" w:pos="5760"/>
        </w:tabs>
        <w:ind w:left="5760" w:hanging="360"/>
      </w:pPr>
    </w:lvl>
    <w:lvl w:ilvl="8" w:tplc="936AE904" w:tentative="1">
      <w:start w:val="1"/>
      <w:numFmt w:val="decimal"/>
      <w:lvlText w:val="%9."/>
      <w:lvlJc w:val="left"/>
      <w:pPr>
        <w:tabs>
          <w:tab w:val="num" w:pos="6480"/>
        </w:tabs>
        <w:ind w:left="6480" w:hanging="360"/>
      </w:pPr>
    </w:lvl>
  </w:abstractNum>
  <w:abstractNum w:abstractNumId="36">
    <w:nsid w:val="4A2F3063"/>
    <w:multiLevelType w:val="hybridMultilevel"/>
    <w:tmpl w:val="05A4D8AE"/>
    <w:lvl w:ilvl="0" w:tplc="5B6CA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DD22E91"/>
    <w:multiLevelType w:val="hybridMultilevel"/>
    <w:tmpl w:val="4176B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854BD4"/>
    <w:multiLevelType w:val="hybridMultilevel"/>
    <w:tmpl w:val="23EEB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2D083C"/>
    <w:multiLevelType w:val="hybridMultilevel"/>
    <w:tmpl w:val="2306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B4068E"/>
    <w:multiLevelType w:val="hybridMultilevel"/>
    <w:tmpl w:val="3DEE5D28"/>
    <w:lvl w:ilvl="0" w:tplc="2668E082">
      <w:start w:val="1"/>
      <w:numFmt w:val="decimal"/>
      <w:lvlText w:val="%1."/>
      <w:lvlJc w:val="left"/>
      <w:pPr>
        <w:ind w:left="872" w:hanging="360"/>
      </w:pPr>
      <w:rPr>
        <w:rFonts w:ascii="Times New Roman" w:eastAsia="Times New Roman" w:hAnsi="Times New Roman" w:cs="Times New Roman" w:hint="default"/>
        <w:spacing w:val="-4"/>
        <w:w w:val="100"/>
        <w:sz w:val="24"/>
        <w:szCs w:val="24"/>
        <w:lang w:val="ru-RU" w:eastAsia="ru-RU" w:bidi="ru-RU"/>
      </w:rPr>
    </w:lvl>
    <w:lvl w:ilvl="1" w:tplc="88941D00">
      <w:numFmt w:val="bullet"/>
      <w:lvlText w:val=""/>
      <w:lvlJc w:val="left"/>
      <w:pPr>
        <w:ind w:left="152" w:hanging="142"/>
      </w:pPr>
      <w:rPr>
        <w:rFonts w:ascii="Wingdings" w:eastAsia="Wingdings" w:hAnsi="Wingdings" w:cs="Wingdings" w:hint="default"/>
        <w:w w:val="100"/>
        <w:sz w:val="24"/>
        <w:szCs w:val="24"/>
        <w:lang w:val="ru-RU" w:eastAsia="ru-RU" w:bidi="ru-RU"/>
      </w:rPr>
    </w:lvl>
    <w:lvl w:ilvl="2" w:tplc="E146C76C">
      <w:numFmt w:val="bullet"/>
      <w:lvlText w:val="•"/>
      <w:lvlJc w:val="left"/>
      <w:pPr>
        <w:ind w:left="1902" w:hanging="142"/>
      </w:pPr>
      <w:rPr>
        <w:rFonts w:hint="default"/>
        <w:lang w:val="ru-RU" w:eastAsia="ru-RU" w:bidi="ru-RU"/>
      </w:rPr>
    </w:lvl>
    <w:lvl w:ilvl="3" w:tplc="25AE0376">
      <w:numFmt w:val="bullet"/>
      <w:lvlText w:val="•"/>
      <w:lvlJc w:val="left"/>
      <w:pPr>
        <w:ind w:left="2925" w:hanging="142"/>
      </w:pPr>
      <w:rPr>
        <w:rFonts w:hint="default"/>
        <w:lang w:val="ru-RU" w:eastAsia="ru-RU" w:bidi="ru-RU"/>
      </w:rPr>
    </w:lvl>
    <w:lvl w:ilvl="4" w:tplc="23AE418C">
      <w:numFmt w:val="bullet"/>
      <w:lvlText w:val="•"/>
      <w:lvlJc w:val="left"/>
      <w:pPr>
        <w:ind w:left="3948" w:hanging="142"/>
      </w:pPr>
      <w:rPr>
        <w:rFonts w:hint="default"/>
        <w:lang w:val="ru-RU" w:eastAsia="ru-RU" w:bidi="ru-RU"/>
      </w:rPr>
    </w:lvl>
    <w:lvl w:ilvl="5" w:tplc="00AE8C80">
      <w:numFmt w:val="bullet"/>
      <w:lvlText w:val="•"/>
      <w:lvlJc w:val="left"/>
      <w:pPr>
        <w:ind w:left="4971" w:hanging="142"/>
      </w:pPr>
      <w:rPr>
        <w:rFonts w:hint="default"/>
        <w:lang w:val="ru-RU" w:eastAsia="ru-RU" w:bidi="ru-RU"/>
      </w:rPr>
    </w:lvl>
    <w:lvl w:ilvl="6" w:tplc="92487AB2">
      <w:numFmt w:val="bullet"/>
      <w:lvlText w:val="•"/>
      <w:lvlJc w:val="left"/>
      <w:pPr>
        <w:ind w:left="5994" w:hanging="142"/>
      </w:pPr>
      <w:rPr>
        <w:rFonts w:hint="default"/>
        <w:lang w:val="ru-RU" w:eastAsia="ru-RU" w:bidi="ru-RU"/>
      </w:rPr>
    </w:lvl>
    <w:lvl w:ilvl="7" w:tplc="6D0CDA86">
      <w:numFmt w:val="bullet"/>
      <w:lvlText w:val="•"/>
      <w:lvlJc w:val="left"/>
      <w:pPr>
        <w:ind w:left="7017" w:hanging="142"/>
      </w:pPr>
      <w:rPr>
        <w:rFonts w:hint="default"/>
        <w:lang w:val="ru-RU" w:eastAsia="ru-RU" w:bidi="ru-RU"/>
      </w:rPr>
    </w:lvl>
    <w:lvl w:ilvl="8" w:tplc="02F48936">
      <w:numFmt w:val="bullet"/>
      <w:lvlText w:val="•"/>
      <w:lvlJc w:val="left"/>
      <w:pPr>
        <w:ind w:left="8040" w:hanging="142"/>
      </w:pPr>
      <w:rPr>
        <w:rFonts w:hint="default"/>
        <w:lang w:val="ru-RU" w:eastAsia="ru-RU" w:bidi="ru-RU"/>
      </w:rPr>
    </w:lvl>
  </w:abstractNum>
  <w:abstractNum w:abstractNumId="41">
    <w:nsid w:val="58492179"/>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ACA3BE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813207"/>
    <w:multiLevelType w:val="hybridMultilevel"/>
    <w:tmpl w:val="D342477C"/>
    <w:lvl w:ilvl="0" w:tplc="6B54D51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40A1A92"/>
    <w:multiLevelType w:val="hybridMultilevel"/>
    <w:tmpl w:val="BBCC06B0"/>
    <w:lvl w:ilvl="0" w:tplc="D79894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B775F1"/>
    <w:multiLevelType w:val="multilevel"/>
    <w:tmpl w:val="FBE2A68C"/>
    <w:lvl w:ilvl="0">
      <w:start w:val="1"/>
      <w:numFmt w:val="decimal"/>
      <w:lvlText w:val="%1."/>
      <w:lvlJc w:val="left"/>
      <w:pPr>
        <w:tabs>
          <w:tab w:val="num" w:pos="0"/>
        </w:tabs>
        <w:ind w:left="0" w:hanging="360"/>
      </w:pPr>
      <w:rPr>
        <w:rFonts w:cs="Times New Roman" w:hint="default"/>
        <w:i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6">
    <w:nsid w:val="693720BC"/>
    <w:multiLevelType w:val="hybridMultilevel"/>
    <w:tmpl w:val="EDBE221C"/>
    <w:lvl w:ilvl="0" w:tplc="F91AE62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7F1214"/>
    <w:multiLevelType w:val="hybridMultilevel"/>
    <w:tmpl w:val="A1D8661E"/>
    <w:lvl w:ilvl="0" w:tplc="29561D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8">
    <w:nsid w:val="6CCC1A5D"/>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E0223C"/>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4054C"/>
    <w:multiLevelType w:val="hybridMultilevel"/>
    <w:tmpl w:val="E7A67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4302F6"/>
    <w:multiLevelType w:val="hybridMultilevel"/>
    <w:tmpl w:val="74C2D670"/>
    <w:lvl w:ilvl="0" w:tplc="0419000F">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0CD488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561570"/>
    <w:multiLevelType w:val="hybridMultilevel"/>
    <w:tmpl w:val="BD5CF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D93000"/>
    <w:multiLevelType w:val="multilevel"/>
    <w:tmpl w:val="5CB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504E3C"/>
    <w:multiLevelType w:val="hybridMultilevel"/>
    <w:tmpl w:val="AB66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3"/>
  </w:num>
  <w:num w:numId="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26"/>
  </w:num>
  <w:num w:numId="9">
    <w:abstractNumId w:val="36"/>
  </w:num>
  <w:num w:numId="10">
    <w:abstractNumId w:val="21"/>
  </w:num>
  <w:num w:numId="11">
    <w:abstractNumId w:val="54"/>
  </w:num>
  <w:num w:numId="12">
    <w:abstractNumId w:val="13"/>
  </w:num>
  <w:num w:numId="13">
    <w:abstractNumId w:val="29"/>
  </w:num>
  <w:num w:numId="14">
    <w:abstractNumId w:val="11"/>
  </w:num>
  <w:num w:numId="15">
    <w:abstractNumId w:val="22"/>
  </w:num>
  <w:num w:numId="16">
    <w:abstractNumId w:val="8"/>
  </w:num>
  <w:num w:numId="17">
    <w:abstractNumId w:val="30"/>
  </w:num>
  <w:num w:numId="18">
    <w:abstractNumId w:val="15"/>
  </w:num>
  <w:num w:numId="19">
    <w:abstractNumId w:val="4"/>
  </w:num>
  <w:num w:numId="20">
    <w:abstractNumId w:val="41"/>
  </w:num>
  <w:num w:numId="21">
    <w:abstractNumId w:val="42"/>
  </w:num>
  <w:num w:numId="22">
    <w:abstractNumId w:val="14"/>
  </w:num>
  <w:num w:numId="23">
    <w:abstractNumId w:val="19"/>
  </w:num>
  <w:num w:numId="24">
    <w:abstractNumId w:val="48"/>
  </w:num>
  <w:num w:numId="25">
    <w:abstractNumId w:val="23"/>
  </w:num>
  <w:num w:numId="26">
    <w:abstractNumId w:val="52"/>
  </w:num>
  <w:num w:numId="27">
    <w:abstractNumId w:val="49"/>
  </w:num>
  <w:num w:numId="28">
    <w:abstractNumId w:val="6"/>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55"/>
  </w:num>
  <w:num w:numId="31">
    <w:abstractNumId w:val="16"/>
  </w:num>
  <w:num w:numId="32">
    <w:abstractNumId w:val="31"/>
  </w:num>
  <w:num w:numId="33">
    <w:abstractNumId w:val="17"/>
  </w:num>
  <w:num w:numId="34">
    <w:abstractNumId w:val="34"/>
  </w:num>
  <w:num w:numId="35">
    <w:abstractNumId w:val="51"/>
  </w:num>
  <w:num w:numId="36">
    <w:abstractNumId w:val="20"/>
  </w:num>
  <w:num w:numId="37">
    <w:abstractNumId w:val="45"/>
  </w:num>
  <w:num w:numId="38">
    <w:abstractNumId w:val="24"/>
  </w:num>
  <w:num w:numId="39">
    <w:abstractNumId w:val="27"/>
  </w:num>
  <w:num w:numId="40">
    <w:abstractNumId w:val="28"/>
  </w:num>
  <w:num w:numId="41">
    <w:abstractNumId w:val="7"/>
  </w:num>
  <w:num w:numId="42">
    <w:abstractNumId w:val="43"/>
  </w:num>
  <w:num w:numId="43">
    <w:abstractNumId w:val="35"/>
  </w:num>
  <w:num w:numId="44">
    <w:abstractNumId w:val="10"/>
  </w:num>
  <w:num w:numId="45">
    <w:abstractNumId w:val="12"/>
  </w:num>
  <w:num w:numId="46">
    <w:abstractNumId w:val="47"/>
  </w:num>
  <w:num w:numId="47">
    <w:abstractNumId w:val="46"/>
  </w:num>
  <w:num w:numId="48">
    <w:abstractNumId w:val="25"/>
  </w:num>
  <w:num w:numId="49">
    <w:abstractNumId w:val="44"/>
  </w:num>
  <w:num w:numId="50">
    <w:abstractNumId w:val="37"/>
  </w:num>
  <w:num w:numId="51">
    <w:abstractNumId w:val="5"/>
  </w:num>
  <w:num w:numId="52">
    <w:abstractNumId w:val="38"/>
  </w:num>
  <w:num w:numId="53">
    <w:abstractNumId w:val="9"/>
  </w:num>
  <w:num w:numId="54">
    <w:abstractNumId w:val="33"/>
  </w:num>
  <w:num w:numId="55">
    <w:abstractNumId w:val="18"/>
  </w:num>
  <w:num w:numId="56">
    <w:abstractNumId w:val="32"/>
  </w:num>
  <w:num w:numId="57">
    <w:abstractNumId w:val="2"/>
  </w:num>
  <w:num w:numId="58">
    <w:abstractNumId w:val="53"/>
  </w:num>
  <w:num w:numId="59">
    <w:abstractNumId w:val="50"/>
  </w:num>
  <w:num w:numId="60">
    <w:abstractNumId w:val="40"/>
  </w:num>
  <w:num w:numId="61">
    <w:abstractNumId w:val="3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5E1A46"/>
    <w:rsid w:val="0000526D"/>
    <w:rsid w:val="000056F6"/>
    <w:rsid w:val="00006DFB"/>
    <w:rsid w:val="00014468"/>
    <w:rsid w:val="00015C68"/>
    <w:rsid w:val="000216C2"/>
    <w:rsid w:val="00024126"/>
    <w:rsid w:val="00031011"/>
    <w:rsid w:val="00037B81"/>
    <w:rsid w:val="00054C56"/>
    <w:rsid w:val="00060F11"/>
    <w:rsid w:val="00067247"/>
    <w:rsid w:val="000705A9"/>
    <w:rsid w:val="000835BD"/>
    <w:rsid w:val="00097CE1"/>
    <w:rsid w:val="000B12F3"/>
    <w:rsid w:val="000D04AC"/>
    <w:rsid w:val="000D2D0D"/>
    <w:rsid w:val="000E3ABD"/>
    <w:rsid w:val="000F3FDB"/>
    <w:rsid w:val="00101F43"/>
    <w:rsid w:val="001028CA"/>
    <w:rsid w:val="00105C00"/>
    <w:rsid w:val="00106ADC"/>
    <w:rsid w:val="00112C3E"/>
    <w:rsid w:val="00115E60"/>
    <w:rsid w:val="00116710"/>
    <w:rsid w:val="00120248"/>
    <w:rsid w:val="00157093"/>
    <w:rsid w:val="0016381C"/>
    <w:rsid w:val="00164177"/>
    <w:rsid w:val="00165F37"/>
    <w:rsid w:val="0016679D"/>
    <w:rsid w:val="00167DEA"/>
    <w:rsid w:val="00185E0C"/>
    <w:rsid w:val="00191EE2"/>
    <w:rsid w:val="001A0828"/>
    <w:rsid w:val="001B3F5A"/>
    <w:rsid w:val="001B4D58"/>
    <w:rsid w:val="001B585D"/>
    <w:rsid w:val="001C100A"/>
    <w:rsid w:val="001C3FDF"/>
    <w:rsid w:val="001C7199"/>
    <w:rsid w:val="001C7A5B"/>
    <w:rsid w:val="001D7964"/>
    <w:rsid w:val="001D7D56"/>
    <w:rsid w:val="001E12A4"/>
    <w:rsid w:val="00207D7B"/>
    <w:rsid w:val="00224118"/>
    <w:rsid w:val="002276A1"/>
    <w:rsid w:val="00227FFC"/>
    <w:rsid w:val="00234B89"/>
    <w:rsid w:val="002475FA"/>
    <w:rsid w:val="0026137D"/>
    <w:rsid w:val="002760FD"/>
    <w:rsid w:val="00280C05"/>
    <w:rsid w:val="002875E0"/>
    <w:rsid w:val="002A1506"/>
    <w:rsid w:val="002A3B43"/>
    <w:rsid w:val="002A74BA"/>
    <w:rsid w:val="002E7A3C"/>
    <w:rsid w:val="002F0E24"/>
    <w:rsid w:val="002F173B"/>
    <w:rsid w:val="00303269"/>
    <w:rsid w:val="00310B29"/>
    <w:rsid w:val="00311C4D"/>
    <w:rsid w:val="00322281"/>
    <w:rsid w:val="003321EB"/>
    <w:rsid w:val="00333803"/>
    <w:rsid w:val="003343C5"/>
    <w:rsid w:val="00341432"/>
    <w:rsid w:val="0034771B"/>
    <w:rsid w:val="00373956"/>
    <w:rsid w:val="0038785F"/>
    <w:rsid w:val="003B1D18"/>
    <w:rsid w:val="003B7EF4"/>
    <w:rsid w:val="003D7B53"/>
    <w:rsid w:val="003E765E"/>
    <w:rsid w:val="00414ECC"/>
    <w:rsid w:val="004156CD"/>
    <w:rsid w:val="00420818"/>
    <w:rsid w:val="00421839"/>
    <w:rsid w:val="00422EA9"/>
    <w:rsid w:val="00423585"/>
    <w:rsid w:val="004243F4"/>
    <w:rsid w:val="004272F1"/>
    <w:rsid w:val="00430A77"/>
    <w:rsid w:val="00441781"/>
    <w:rsid w:val="004530CE"/>
    <w:rsid w:val="004613FF"/>
    <w:rsid w:val="00464D43"/>
    <w:rsid w:val="004669CF"/>
    <w:rsid w:val="00471666"/>
    <w:rsid w:val="00471976"/>
    <w:rsid w:val="004756C3"/>
    <w:rsid w:val="00483843"/>
    <w:rsid w:val="00497EFB"/>
    <w:rsid w:val="004A1C83"/>
    <w:rsid w:val="004B340C"/>
    <w:rsid w:val="004B3B0E"/>
    <w:rsid w:val="004B44C8"/>
    <w:rsid w:val="004D27BC"/>
    <w:rsid w:val="004D725F"/>
    <w:rsid w:val="004E0944"/>
    <w:rsid w:val="004E4243"/>
    <w:rsid w:val="004F5FB9"/>
    <w:rsid w:val="0050319A"/>
    <w:rsid w:val="00507A2C"/>
    <w:rsid w:val="005129B4"/>
    <w:rsid w:val="00513906"/>
    <w:rsid w:val="00517151"/>
    <w:rsid w:val="0053551F"/>
    <w:rsid w:val="00535567"/>
    <w:rsid w:val="00535BB7"/>
    <w:rsid w:val="005467D3"/>
    <w:rsid w:val="00546D32"/>
    <w:rsid w:val="00547A73"/>
    <w:rsid w:val="00551F7F"/>
    <w:rsid w:val="005677D5"/>
    <w:rsid w:val="00583305"/>
    <w:rsid w:val="00593B58"/>
    <w:rsid w:val="00595921"/>
    <w:rsid w:val="005A346E"/>
    <w:rsid w:val="005C1CD6"/>
    <w:rsid w:val="005C35E7"/>
    <w:rsid w:val="005C4926"/>
    <w:rsid w:val="005C4A36"/>
    <w:rsid w:val="005C4C68"/>
    <w:rsid w:val="005C62CB"/>
    <w:rsid w:val="005C7F37"/>
    <w:rsid w:val="005D2922"/>
    <w:rsid w:val="005D2AB5"/>
    <w:rsid w:val="005D5A59"/>
    <w:rsid w:val="005D63C0"/>
    <w:rsid w:val="005D76D8"/>
    <w:rsid w:val="005E1A46"/>
    <w:rsid w:val="005E5EF4"/>
    <w:rsid w:val="005F1302"/>
    <w:rsid w:val="005F4F38"/>
    <w:rsid w:val="006220C7"/>
    <w:rsid w:val="0063018A"/>
    <w:rsid w:val="00637038"/>
    <w:rsid w:val="00637816"/>
    <w:rsid w:val="0064299C"/>
    <w:rsid w:val="00663FA2"/>
    <w:rsid w:val="00666908"/>
    <w:rsid w:val="0067282C"/>
    <w:rsid w:val="00674C98"/>
    <w:rsid w:val="0067543C"/>
    <w:rsid w:val="006C7470"/>
    <w:rsid w:val="006D09CE"/>
    <w:rsid w:val="006D1A31"/>
    <w:rsid w:val="006D481F"/>
    <w:rsid w:val="006E2765"/>
    <w:rsid w:val="00716956"/>
    <w:rsid w:val="007174B5"/>
    <w:rsid w:val="00735B53"/>
    <w:rsid w:val="00736780"/>
    <w:rsid w:val="00736FF4"/>
    <w:rsid w:val="00745F7B"/>
    <w:rsid w:val="00746ADC"/>
    <w:rsid w:val="0075461F"/>
    <w:rsid w:val="00760D42"/>
    <w:rsid w:val="00767302"/>
    <w:rsid w:val="0078148F"/>
    <w:rsid w:val="00786B7A"/>
    <w:rsid w:val="00786EFD"/>
    <w:rsid w:val="00787A52"/>
    <w:rsid w:val="0079410A"/>
    <w:rsid w:val="00797693"/>
    <w:rsid w:val="007A7319"/>
    <w:rsid w:val="007B066F"/>
    <w:rsid w:val="007B38DE"/>
    <w:rsid w:val="007C0C6B"/>
    <w:rsid w:val="007D356B"/>
    <w:rsid w:val="007D5680"/>
    <w:rsid w:val="007D6307"/>
    <w:rsid w:val="007E0236"/>
    <w:rsid w:val="007E6873"/>
    <w:rsid w:val="0080133E"/>
    <w:rsid w:val="008038E1"/>
    <w:rsid w:val="00804112"/>
    <w:rsid w:val="00805C04"/>
    <w:rsid w:val="00805E77"/>
    <w:rsid w:val="00810362"/>
    <w:rsid w:val="00810D37"/>
    <w:rsid w:val="008139AA"/>
    <w:rsid w:val="00834E21"/>
    <w:rsid w:val="00835A4C"/>
    <w:rsid w:val="00843573"/>
    <w:rsid w:val="008462F2"/>
    <w:rsid w:val="00850E27"/>
    <w:rsid w:val="00852E0D"/>
    <w:rsid w:val="008556AC"/>
    <w:rsid w:val="00860575"/>
    <w:rsid w:val="00863326"/>
    <w:rsid w:val="00880D6F"/>
    <w:rsid w:val="008B0DBA"/>
    <w:rsid w:val="008B157C"/>
    <w:rsid w:val="008B6233"/>
    <w:rsid w:val="008C2225"/>
    <w:rsid w:val="008D0BAC"/>
    <w:rsid w:val="008D41EE"/>
    <w:rsid w:val="008E6D52"/>
    <w:rsid w:val="008E7114"/>
    <w:rsid w:val="008F3D49"/>
    <w:rsid w:val="008F5FC4"/>
    <w:rsid w:val="009008E3"/>
    <w:rsid w:val="00903E66"/>
    <w:rsid w:val="00915DD5"/>
    <w:rsid w:val="009161D1"/>
    <w:rsid w:val="00917CEF"/>
    <w:rsid w:val="00924769"/>
    <w:rsid w:val="00926F37"/>
    <w:rsid w:val="00950A25"/>
    <w:rsid w:val="00951EDC"/>
    <w:rsid w:val="00954176"/>
    <w:rsid w:val="00956870"/>
    <w:rsid w:val="009615C7"/>
    <w:rsid w:val="00970424"/>
    <w:rsid w:val="009852E2"/>
    <w:rsid w:val="00985F27"/>
    <w:rsid w:val="00990FF3"/>
    <w:rsid w:val="00991A78"/>
    <w:rsid w:val="00994078"/>
    <w:rsid w:val="009A2C78"/>
    <w:rsid w:val="009A5B0F"/>
    <w:rsid w:val="009B29EF"/>
    <w:rsid w:val="009C1619"/>
    <w:rsid w:val="009E2BDC"/>
    <w:rsid w:val="009F2345"/>
    <w:rsid w:val="009F4AFC"/>
    <w:rsid w:val="00A01517"/>
    <w:rsid w:val="00A03187"/>
    <w:rsid w:val="00A04A81"/>
    <w:rsid w:val="00A17BA7"/>
    <w:rsid w:val="00A27C0A"/>
    <w:rsid w:val="00A33113"/>
    <w:rsid w:val="00A35A58"/>
    <w:rsid w:val="00A4046B"/>
    <w:rsid w:val="00A4075B"/>
    <w:rsid w:val="00A420F9"/>
    <w:rsid w:val="00A47B8B"/>
    <w:rsid w:val="00A518D9"/>
    <w:rsid w:val="00A65EBB"/>
    <w:rsid w:val="00A82CA8"/>
    <w:rsid w:val="00A85486"/>
    <w:rsid w:val="00A869C3"/>
    <w:rsid w:val="00AA1430"/>
    <w:rsid w:val="00AB1413"/>
    <w:rsid w:val="00AB5912"/>
    <w:rsid w:val="00AB7C11"/>
    <w:rsid w:val="00AC235F"/>
    <w:rsid w:val="00AD07A0"/>
    <w:rsid w:val="00AE1EC0"/>
    <w:rsid w:val="00AF31F3"/>
    <w:rsid w:val="00AF625A"/>
    <w:rsid w:val="00B05033"/>
    <w:rsid w:val="00B16FB0"/>
    <w:rsid w:val="00B20775"/>
    <w:rsid w:val="00B24B84"/>
    <w:rsid w:val="00B30D36"/>
    <w:rsid w:val="00B325BA"/>
    <w:rsid w:val="00B34EA2"/>
    <w:rsid w:val="00B65E9D"/>
    <w:rsid w:val="00B67C38"/>
    <w:rsid w:val="00B67D31"/>
    <w:rsid w:val="00B74F99"/>
    <w:rsid w:val="00B87E6D"/>
    <w:rsid w:val="00B95A2B"/>
    <w:rsid w:val="00B9788A"/>
    <w:rsid w:val="00BA2B18"/>
    <w:rsid w:val="00BA4018"/>
    <w:rsid w:val="00BD2E04"/>
    <w:rsid w:val="00BE4EAC"/>
    <w:rsid w:val="00BF3233"/>
    <w:rsid w:val="00C11CDF"/>
    <w:rsid w:val="00C12653"/>
    <w:rsid w:val="00C1790C"/>
    <w:rsid w:val="00C32B9A"/>
    <w:rsid w:val="00C401EC"/>
    <w:rsid w:val="00C473FD"/>
    <w:rsid w:val="00C47721"/>
    <w:rsid w:val="00C52F59"/>
    <w:rsid w:val="00C55218"/>
    <w:rsid w:val="00C72186"/>
    <w:rsid w:val="00C80E28"/>
    <w:rsid w:val="00CA4FBF"/>
    <w:rsid w:val="00CA663E"/>
    <w:rsid w:val="00CC480A"/>
    <w:rsid w:val="00CD27CB"/>
    <w:rsid w:val="00CD4E40"/>
    <w:rsid w:val="00CF2F84"/>
    <w:rsid w:val="00D05006"/>
    <w:rsid w:val="00D137D9"/>
    <w:rsid w:val="00D14FDA"/>
    <w:rsid w:val="00D16BB5"/>
    <w:rsid w:val="00D16D49"/>
    <w:rsid w:val="00D22AB4"/>
    <w:rsid w:val="00D3648E"/>
    <w:rsid w:val="00D53283"/>
    <w:rsid w:val="00D556D2"/>
    <w:rsid w:val="00D650DA"/>
    <w:rsid w:val="00D660A7"/>
    <w:rsid w:val="00D84761"/>
    <w:rsid w:val="00DA4C8B"/>
    <w:rsid w:val="00DA555F"/>
    <w:rsid w:val="00DA64E6"/>
    <w:rsid w:val="00DA6EB2"/>
    <w:rsid w:val="00DB29A4"/>
    <w:rsid w:val="00DD467D"/>
    <w:rsid w:val="00DD5B3D"/>
    <w:rsid w:val="00DD7EAB"/>
    <w:rsid w:val="00DE2160"/>
    <w:rsid w:val="00DE6438"/>
    <w:rsid w:val="00DF3110"/>
    <w:rsid w:val="00DF4276"/>
    <w:rsid w:val="00DF74FC"/>
    <w:rsid w:val="00E015EA"/>
    <w:rsid w:val="00E03F42"/>
    <w:rsid w:val="00E13C4E"/>
    <w:rsid w:val="00E26C42"/>
    <w:rsid w:val="00E33531"/>
    <w:rsid w:val="00E36EA5"/>
    <w:rsid w:val="00E51993"/>
    <w:rsid w:val="00E612F6"/>
    <w:rsid w:val="00E62A75"/>
    <w:rsid w:val="00E648BA"/>
    <w:rsid w:val="00E76883"/>
    <w:rsid w:val="00E80007"/>
    <w:rsid w:val="00E83D56"/>
    <w:rsid w:val="00E856DB"/>
    <w:rsid w:val="00E94DE0"/>
    <w:rsid w:val="00EA1243"/>
    <w:rsid w:val="00EB34AF"/>
    <w:rsid w:val="00EC73F6"/>
    <w:rsid w:val="00ED1041"/>
    <w:rsid w:val="00ED785D"/>
    <w:rsid w:val="00EE347C"/>
    <w:rsid w:val="00EE4616"/>
    <w:rsid w:val="00EE7FD1"/>
    <w:rsid w:val="00EF4119"/>
    <w:rsid w:val="00F00C5C"/>
    <w:rsid w:val="00F100FA"/>
    <w:rsid w:val="00F144D1"/>
    <w:rsid w:val="00F1521B"/>
    <w:rsid w:val="00F15696"/>
    <w:rsid w:val="00F15D9F"/>
    <w:rsid w:val="00F21404"/>
    <w:rsid w:val="00F401E2"/>
    <w:rsid w:val="00F4228B"/>
    <w:rsid w:val="00F545A0"/>
    <w:rsid w:val="00F6015E"/>
    <w:rsid w:val="00F64318"/>
    <w:rsid w:val="00F65B39"/>
    <w:rsid w:val="00F65C66"/>
    <w:rsid w:val="00F66209"/>
    <w:rsid w:val="00F75469"/>
    <w:rsid w:val="00FA2F6F"/>
    <w:rsid w:val="00FB4E58"/>
    <w:rsid w:val="00FC6A60"/>
    <w:rsid w:val="00FC7A93"/>
    <w:rsid w:val="00FD2BA8"/>
    <w:rsid w:val="00FD4475"/>
    <w:rsid w:val="00FF3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18782018">
      <w:bodyDiv w:val="1"/>
      <w:marLeft w:val="0"/>
      <w:marRight w:val="0"/>
      <w:marTop w:val="0"/>
      <w:marBottom w:val="0"/>
      <w:divBdr>
        <w:top w:val="none" w:sz="0" w:space="0" w:color="auto"/>
        <w:left w:val="none" w:sz="0" w:space="0" w:color="auto"/>
        <w:bottom w:val="none" w:sz="0" w:space="0" w:color="auto"/>
        <w:right w:val="none" w:sz="0" w:space="0" w:color="auto"/>
      </w:divBdr>
    </w:div>
    <w:div w:id="1489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61653-C13D-49D7-A7D2-02599BF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12284</Words>
  <Characters>70021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ОММ</cp:lastModifiedBy>
  <cp:revision>2</cp:revision>
  <cp:lastPrinted>2020-11-03T09:26:00Z</cp:lastPrinted>
  <dcterms:created xsi:type="dcterms:W3CDTF">2022-11-30T16:42:00Z</dcterms:created>
  <dcterms:modified xsi:type="dcterms:W3CDTF">2022-11-30T16:42:00Z</dcterms:modified>
</cp:coreProperties>
</file>